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66" w:type="dxa"/>
        <w:tblInd w:w="-63" w:type="dxa"/>
        <w:tblLayout w:type="fixed"/>
        <w:tblLook w:val="0000" w:firstRow="0" w:lastRow="0" w:firstColumn="0" w:lastColumn="0" w:noHBand="0" w:noVBand="0"/>
      </w:tblPr>
      <w:tblGrid>
        <w:gridCol w:w="3705"/>
        <w:gridCol w:w="5561"/>
      </w:tblGrid>
      <w:tr w:rsidR="006B362F" w:rsidRPr="00810CFE" w14:paraId="5FE70B51" w14:textId="77777777" w:rsidTr="00962513">
        <w:trPr>
          <w:trHeight w:val="365"/>
        </w:trPr>
        <w:tc>
          <w:tcPr>
            <w:tcW w:w="3705" w:type="dxa"/>
          </w:tcPr>
          <w:p w14:paraId="55B8BC5C" w14:textId="77777777" w:rsidR="006B362F" w:rsidRPr="00810CFE" w:rsidRDefault="006B362F" w:rsidP="00962513">
            <w:pPr>
              <w:pStyle w:val="u6"/>
              <w:rPr>
                <w:rFonts w:ascii="Times New Roman" w:hAnsi="Times New Roman"/>
                <w:sz w:val="26"/>
                <w:szCs w:val="26"/>
              </w:rPr>
            </w:pPr>
            <w:r w:rsidRPr="00810CFE">
              <w:rPr>
                <w:rFonts w:ascii="Times New Roman" w:hAnsi="Times New Roman"/>
                <w:sz w:val="26"/>
                <w:szCs w:val="26"/>
              </w:rPr>
              <w:t>UỶ BAN NHÂN DÂN</w:t>
            </w:r>
          </w:p>
        </w:tc>
        <w:tc>
          <w:tcPr>
            <w:tcW w:w="5561" w:type="dxa"/>
          </w:tcPr>
          <w:p w14:paraId="2B1F03F1" w14:textId="77777777" w:rsidR="006B362F" w:rsidRPr="00810CFE" w:rsidRDefault="006B362F" w:rsidP="00962513">
            <w:pPr>
              <w:jc w:val="center"/>
              <w:rPr>
                <w:b/>
                <w:sz w:val="26"/>
              </w:rPr>
            </w:pPr>
            <w:r w:rsidRPr="00810CFE">
              <w:rPr>
                <w:b/>
                <w:sz w:val="26"/>
              </w:rPr>
              <w:t>CỘNG HÒA XÃ HỘI CHỦ NGHĨA VIỆT NAM</w:t>
            </w:r>
          </w:p>
        </w:tc>
      </w:tr>
      <w:tr w:rsidR="006B362F" w:rsidRPr="00810CFE" w14:paraId="3E21CB3E" w14:textId="77777777" w:rsidTr="00962513">
        <w:trPr>
          <w:trHeight w:val="373"/>
        </w:trPr>
        <w:tc>
          <w:tcPr>
            <w:tcW w:w="3705" w:type="dxa"/>
          </w:tcPr>
          <w:p w14:paraId="3DAA094E" w14:textId="5E31793F" w:rsidR="006B362F" w:rsidRPr="00810CFE" w:rsidRDefault="00D32104" w:rsidP="00962513">
            <w:pPr>
              <w:jc w:val="center"/>
              <w:rPr>
                <w:b/>
                <w:sz w:val="26"/>
                <w:szCs w:val="26"/>
              </w:rPr>
            </w:pPr>
            <w:r w:rsidRPr="00810CFE">
              <w:rPr>
                <w:b/>
                <w:noProof/>
                <w:sz w:val="26"/>
                <w:szCs w:val="26"/>
              </w:rPr>
              <mc:AlternateContent>
                <mc:Choice Requires="wps">
                  <w:drawing>
                    <wp:anchor distT="0" distB="0" distL="114300" distR="114300" simplePos="0" relativeHeight="251655168" behindDoc="0" locked="0" layoutInCell="1" allowOverlap="1" wp14:anchorId="1CB3FB1B" wp14:editId="3FB4FCE5">
                      <wp:simplePos x="0" y="0"/>
                      <wp:positionH relativeFrom="column">
                        <wp:posOffset>789305</wp:posOffset>
                      </wp:positionH>
                      <wp:positionV relativeFrom="paragraph">
                        <wp:posOffset>229235</wp:posOffset>
                      </wp:positionV>
                      <wp:extent cx="602615" cy="0"/>
                      <wp:effectExtent l="0" t="0" r="0" b="0"/>
                      <wp:wrapNone/>
                      <wp:docPr id="579586117"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7B98" id="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8.05pt" to="109.6pt,18.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eoEbqAEAAEYDAAAOAAAAZHJzL2Uyb0RvYy54bWysUsFuGyEUvFfqPyDuNeuVbLVo2RyS&#10;ppe0tZSmd8zCLgrwEA97139fQVw7bW9VODwxDAzvjaa7WbwjR53QQhB0vWoo0UHBYMMo6NOP+w8f&#10;KcEswyAdBC3oSSO96d+/6+bIdQsTuEEnsngXkM9R0CnnyBlDNWkvcQVRh8U7A8nLjCtIIxuSnG0Y&#10;vWNt02zZDGmICZRGtGG8eyFpX/WN0Sp/NwZ1Jk7QhpJca6p1XyvrO8nHJONk1bkP+R9teGkDfSV1&#10;J7Mkh2T/kfJWJUAweaXAMzDGKl2HYG2zbv4a53GSUddhkM8YLz7h28mqb8fbsEuldbWEx/gA6hkJ&#10;6zs2R+QXtgCMu0T281cYtKDykKEOvJjkiXE2/hR0XU/AGLJUc09Xi/WSiVoE3Tbtdr2hRF04JnnR&#10;KB3EhPmLBk/KRlBnQ5lecnl8wFybut4p5wHurXOFkNwFMgv6adNu6hMEZ4fCFg7TuL91iRxliUFd&#10;9Cz3x70EhzC8yE1aDp9/gyytOwNWfjq7UwwpSUO+h+G0S1WywBlj37FLrkoYXuP6/Br//hcAAAD/&#10;/wMAUEsDBBQABgAIAAAAIQAc08e24gAAAA8BAAAPAAAAZHJzL2Rvd25yZXYueG1sTM9PS8MwGIDx&#10;u+B3CO9gN5s2leG6vh3DfxdBcFbPaRPbYvKmJFkXv70Igl4feA6/ep+sYYv2YXKEUGQ5ME29UxMN&#10;CO3rw9UNsBAlKWkcaYQvHWDfXF7UslLuTC96OcaBJWsoVBJhjHGuOA/9qK0MmZs1JWs+nLcyhsz5&#10;gSsvzxMN1nCR5xtu5UTAwihnfTvq/vN4sgiH96f78nnprDNqO7Rvyrb5o0Bcr9Ldbr1Khx2wqFP8&#10;O+DHgFBAU8uqcydSgRmEQlyXwCJCuSmAeQRRbAWw7jfwpub/Hc03AAAA//8DAFBLAQItABQABgAI&#10;AAAAIQBaIpOj/wAAAOUBAAATAAAAAAAAAAAAAAAAAAAAAABbQ29udGVudF9UeXBlc10ueG1sUEsB&#10;Ai0AFAAGAAgAAAAhAKdKzzjYAAAAlgEAAAsAAAAAAAAAAAAAAAAAMAEAAF9yZWxzLy5yZWxzUEsB&#10;Ai0AFAAGAAgAAAAhACB6gRuoAQAARgMAAA4AAAAAAAAAAAAAAAAAMQIAAGRycy9lMm9Eb2MueG1s&#10;UEsBAi0AFAAGAAgAAAAhABzTx7biAAAADwEAAA8AAAAAAAAAAAAAAAAABQQAAGRycy9kb3ducmV2&#10;LnhtbFBLBQYAAAAABAAEAPMAAAAUBQAAAAA=&#10;">
                      <o:lock v:ext="edit" shapetype="f"/>
                    </v:line>
                  </w:pict>
                </mc:Fallback>
              </mc:AlternateContent>
            </w:r>
            <w:r w:rsidR="006B362F" w:rsidRPr="00810CFE">
              <w:rPr>
                <w:b/>
                <w:sz w:val="26"/>
                <w:szCs w:val="26"/>
              </w:rPr>
              <w:t xml:space="preserve"> TỈNH </w:t>
            </w:r>
            <w:r w:rsidR="00962513" w:rsidRPr="00810CFE">
              <w:rPr>
                <w:b/>
                <w:sz w:val="26"/>
                <w:szCs w:val="26"/>
              </w:rPr>
              <w:t>BẾN TRE</w:t>
            </w:r>
          </w:p>
        </w:tc>
        <w:tc>
          <w:tcPr>
            <w:tcW w:w="5561" w:type="dxa"/>
          </w:tcPr>
          <w:p w14:paraId="3F33B7DF" w14:textId="77777777" w:rsidR="006B362F" w:rsidRPr="00810CFE" w:rsidRDefault="00D32104" w:rsidP="00962513">
            <w:pPr>
              <w:jc w:val="center"/>
              <w:rPr>
                <w:b/>
              </w:rPr>
            </w:pPr>
            <w:r w:rsidRPr="00810CFE">
              <w:rPr>
                <w:b/>
                <w:noProof/>
              </w:rPr>
              <mc:AlternateContent>
                <mc:Choice Requires="wps">
                  <w:drawing>
                    <wp:anchor distT="0" distB="0" distL="114300" distR="114300" simplePos="0" relativeHeight="251654144" behindDoc="0" locked="0" layoutInCell="1" allowOverlap="1" wp14:anchorId="1D56BEFA" wp14:editId="23E931DF">
                      <wp:simplePos x="0" y="0"/>
                      <wp:positionH relativeFrom="column">
                        <wp:posOffset>832485</wp:posOffset>
                      </wp:positionH>
                      <wp:positionV relativeFrom="paragraph">
                        <wp:posOffset>225425</wp:posOffset>
                      </wp:positionV>
                      <wp:extent cx="2059305" cy="0"/>
                      <wp:effectExtent l="0" t="0" r="0" b="0"/>
                      <wp:wrapNone/>
                      <wp:docPr id="777554110"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137F4" id="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7.75pt" to="227.7pt,17.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XhZgVqQEAAEcDAAAOAAAAZHJzL2Uyb0RvYy54bWysUk2PFCEUvJv4Hwh3h54xY1zS9B52&#10;XS+rTrLqneGjmwg8wmOme/69gR1nVr0ZObxQFBTvVaq/XYInR5PRQRR0veooMVGBdnEU9NvXhzfv&#10;KcEio5YeohH0ZJDeDq9f9XPiZgMTeG0yWYKPyOck6FRK4oyhmkyQuIJk4hK8hRxkwRXkkeksZxfH&#10;4Nmm696xGbJOGZRBdHG8fybp0PStNap8sRZNIV7QjpLSam513yobesnHLNPk1LkP+Q9tBOkifSF1&#10;L4skh+z+kgpOZUCwZaUgMLDWKdOGYJtu3f0xztMkk2nDIJ8xXXzC/yerPh/v4i7X1tUSn9IjqB9I&#10;2NCzOSG/sBVg2mWynz+BNoLKQ4E28GJzINa79F3QdTsBa8nSzD1dLTZLIWoRdNNtb952W0rUhWSS&#10;V5HaQspYPhoIpG4E9S7W8SWXx0csravrnXoe4cF5XwnJfSSzoDfbzbY9QfBOV7ZymMf9nc/kKGsO&#10;2qJnud/uZThE/Sw3Gak//AJFOn8GrP50tqc6UqOGfA/6tMtNssIZ09CzS7BqGl7i9vya/+EnAAAA&#10;//8DAFBLAwQUAAYACAAAACEApxXoJeIAAAAPAQAADwAAAGRycy9kb3ducmV2LnhtbEzPT0vDMBiA&#10;8bvgdwjvYDebdl3FdX07hv8uwsDZeU6bmBaTN6XJuvjtRRD0+sBz+FW7aA2b1eQHRwhZkgJT1Dk5&#10;kEZo3p5u7oD5IEgK40ghfCkPu/r6qhKldBd6VfMxaBatIV8KhD6EseTcd72ywiduVBSt+XCTFcEn&#10;btJcTuIykLaGr9L0llsxEDDfi1Hd96r7PJ4twv795TE/zK11Rm50c5K2SZ9XiMtFfNguF3G/BRZU&#10;DH8H/BgQMqgrUbbuTNIzg5DlWQYsIORFAWxCWBfFGlj7G3hd8f+O+hsAAP//AwBQSwECLQAUAAYA&#10;CAAAACEAWiKTo/8AAADlAQAAEwAAAAAAAAAAAAAAAAAAAAAAW0NvbnRlbnRfVHlwZXNdLnhtbFBL&#10;AQItABQABgAIAAAAIQCnSs842AAAAJYBAAALAAAAAAAAAAAAAAAAADABAABfcmVscy8ucmVsc1BL&#10;AQItABQABgAIAAAAIQBXhZgVqQEAAEcDAAAOAAAAAAAAAAAAAAAAADECAABkcnMvZTJvRG9jLnht&#10;bFBLAQItABQABgAIAAAAIQCnFegl4gAAAA8BAAAPAAAAAAAAAAAAAAAAAAYEAABkcnMvZG93bnJl&#10;di54bWxQSwUGAAAAAAQABADzAAAAFQUAAAAA&#10;">
                      <o:lock v:ext="edit" shapetype="f"/>
                    </v:line>
                  </w:pict>
                </mc:Fallback>
              </mc:AlternateContent>
            </w:r>
            <w:r w:rsidR="006B362F" w:rsidRPr="00810CFE">
              <w:rPr>
                <w:b/>
              </w:rPr>
              <w:t>Độc lập - Tự do - Hạnh phúc</w:t>
            </w:r>
          </w:p>
        </w:tc>
      </w:tr>
      <w:tr w:rsidR="006B362F" w:rsidRPr="00810CFE" w14:paraId="35D285C3" w14:textId="77777777" w:rsidTr="00962513">
        <w:trPr>
          <w:trHeight w:val="463"/>
        </w:trPr>
        <w:tc>
          <w:tcPr>
            <w:tcW w:w="3705" w:type="dxa"/>
          </w:tcPr>
          <w:p w14:paraId="686D006B" w14:textId="0F6CC790" w:rsidR="00456ED7" w:rsidRPr="00810CFE" w:rsidRDefault="00DB1C95" w:rsidP="00962513">
            <w:pPr>
              <w:jc w:val="center"/>
              <w:rPr>
                <w:sz w:val="26"/>
                <w:szCs w:val="26"/>
              </w:rPr>
            </w:pPr>
            <w:r w:rsidRPr="00810CFE">
              <w:rPr>
                <w:sz w:val="26"/>
                <w:szCs w:val="26"/>
              </w:rPr>
              <w:t xml:space="preserve">Số: </w:t>
            </w:r>
            <w:r w:rsidR="00E06B18" w:rsidRPr="00810CFE">
              <w:rPr>
                <w:sz w:val="26"/>
                <w:szCs w:val="26"/>
              </w:rPr>
              <w:t xml:space="preserve">      </w:t>
            </w:r>
            <w:r w:rsidR="006B362F" w:rsidRPr="00810CFE">
              <w:rPr>
                <w:sz w:val="26"/>
                <w:szCs w:val="26"/>
              </w:rPr>
              <w:t>/20</w:t>
            </w:r>
            <w:r w:rsidR="00B46E83" w:rsidRPr="00810CFE">
              <w:rPr>
                <w:sz w:val="26"/>
                <w:szCs w:val="26"/>
              </w:rPr>
              <w:t>2</w:t>
            </w:r>
            <w:r w:rsidR="003B4D85">
              <w:rPr>
                <w:sz w:val="26"/>
                <w:szCs w:val="26"/>
              </w:rPr>
              <w:t>5</w:t>
            </w:r>
            <w:r w:rsidR="006B362F" w:rsidRPr="00810CFE">
              <w:rPr>
                <w:sz w:val="26"/>
                <w:szCs w:val="26"/>
              </w:rPr>
              <w:t>/QĐ-UBND</w:t>
            </w:r>
          </w:p>
        </w:tc>
        <w:tc>
          <w:tcPr>
            <w:tcW w:w="5561" w:type="dxa"/>
          </w:tcPr>
          <w:p w14:paraId="38B5E9AE" w14:textId="7298B440" w:rsidR="006B362F" w:rsidRPr="00810CFE" w:rsidRDefault="00962513" w:rsidP="00962513">
            <w:pPr>
              <w:jc w:val="center"/>
            </w:pPr>
            <w:r w:rsidRPr="00810CFE">
              <w:rPr>
                <w:i/>
              </w:rPr>
              <w:t>Bến Tre</w:t>
            </w:r>
            <w:r w:rsidR="006B362F" w:rsidRPr="00810CFE">
              <w:rPr>
                <w:i/>
              </w:rPr>
              <w:t>, ngày</w:t>
            </w:r>
            <w:r w:rsidR="007E7648" w:rsidRPr="00810CFE">
              <w:rPr>
                <w:i/>
              </w:rPr>
              <w:t xml:space="preserve"> </w:t>
            </w:r>
            <w:r w:rsidR="00E06B18" w:rsidRPr="00810CFE">
              <w:rPr>
                <w:i/>
              </w:rPr>
              <w:t xml:space="preserve">    </w:t>
            </w:r>
            <w:r w:rsidR="007E7648" w:rsidRPr="00810CFE">
              <w:rPr>
                <w:i/>
              </w:rPr>
              <w:t xml:space="preserve"> </w:t>
            </w:r>
            <w:r w:rsidR="006B362F" w:rsidRPr="00810CFE">
              <w:rPr>
                <w:i/>
              </w:rPr>
              <w:t xml:space="preserve">tháng </w:t>
            </w:r>
            <w:r w:rsidR="00E06B18" w:rsidRPr="00810CFE">
              <w:rPr>
                <w:i/>
              </w:rPr>
              <w:t xml:space="preserve">    </w:t>
            </w:r>
            <w:r w:rsidR="007E7648" w:rsidRPr="00810CFE">
              <w:rPr>
                <w:i/>
              </w:rPr>
              <w:t xml:space="preserve"> </w:t>
            </w:r>
            <w:r w:rsidR="006B362F" w:rsidRPr="00810CFE">
              <w:rPr>
                <w:i/>
              </w:rPr>
              <w:t>năm 20</w:t>
            </w:r>
            <w:r w:rsidR="00B46E83" w:rsidRPr="00810CFE">
              <w:rPr>
                <w:i/>
              </w:rPr>
              <w:t>2</w:t>
            </w:r>
            <w:r w:rsidR="003B4D85">
              <w:rPr>
                <w:i/>
              </w:rPr>
              <w:t>5</w:t>
            </w:r>
          </w:p>
        </w:tc>
      </w:tr>
    </w:tbl>
    <w:p w14:paraId="6862639A" w14:textId="41ABA1C3" w:rsidR="006B362F" w:rsidRPr="00810CFE" w:rsidRDefault="0065464D" w:rsidP="00962513">
      <w:pPr>
        <w:pStyle w:val="u2"/>
        <w:spacing w:before="0"/>
        <w:jc w:val="left"/>
        <w:rPr>
          <w:b/>
          <w:bCs/>
          <w:sz w:val="16"/>
          <w:szCs w:val="28"/>
        </w:rPr>
      </w:pPr>
      <w:r w:rsidRPr="00810CFE">
        <w:rPr>
          <w:noProof/>
        </w:rPr>
        <mc:AlternateContent>
          <mc:Choice Requires="wps">
            <w:drawing>
              <wp:anchor distT="0" distB="0" distL="114300" distR="114300" simplePos="0" relativeHeight="251661312" behindDoc="0" locked="0" layoutInCell="1" allowOverlap="1" wp14:anchorId="442B0291" wp14:editId="4F8FE64E">
                <wp:simplePos x="0" y="0"/>
                <wp:positionH relativeFrom="column">
                  <wp:posOffset>-31115</wp:posOffset>
                </wp:positionH>
                <wp:positionV relativeFrom="paragraph">
                  <wp:posOffset>-15202</wp:posOffset>
                </wp:positionV>
                <wp:extent cx="1058545" cy="344170"/>
                <wp:effectExtent l="0" t="0" r="8255" b="0"/>
                <wp:wrapNone/>
                <wp:docPr id="336133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8545" cy="344170"/>
                        </a:xfrm>
                        <a:prstGeom prst="rect">
                          <a:avLst/>
                        </a:prstGeom>
                        <a:solidFill>
                          <a:srgbClr val="FFFFFF"/>
                        </a:solidFill>
                        <a:ln w="9525">
                          <a:solidFill>
                            <a:srgbClr val="000000"/>
                          </a:solidFill>
                          <a:miter lim="800000"/>
                          <a:headEnd/>
                          <a:tailEnd/>
                        </a:ln>
                      </wps:spPr>
                      <wps:txbx>
                        <w:txbxContent>
                          <w:p w14:paraId="227D97DD" w14:textId="77777777" w:rsidR="00270551" w:rsidRPr="00B46E83" w:rsidRDefault="00B46E83" w:rsidP="00B46E83">
                            <w:pPr>
                              <w:spacing w:before="40"/>
                              <w:rPr>
                                <w:b/>
                                <w:sz w:val="26"/>
                                <w:szCs w:val="26"/>
                              </w:rPr>
                            </w:pPr>
                            <w:r>
                              <w:rPr>
                                <w:b/>
                                <w:sz w:val="26"/>
                                <w:szCs w:val="26"/>
                              </w:rPr>
                              <w:t xml:space="preserve"> </w:t>
                            </w:r>
                            <w:r w:rsidR="00270551" w:rsidRPr="00B46E83">
                              <w:rPr>
                                <w:b/>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2B0291" id="_x0000_t202" coordsize="21600,21600" o:spt="202" path="m,l,21600r21600,l21600,xe">
                <v:stroke joinstyle="miter"/>
                <v:path gradientshapeok="t" o:connecttype="rect"/>
              </v:shapetype>
              <v:shape id="Text Box 2" o:spid="_x0000_s1026" type="#_x0000_t202" style="position:absolute;margin-left:-2.45pt;margin-top:-1.2pt;width:83.3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p4CgIAABQEAAAOAAAAZHJzL2Uyb0RvYy54bWysU9tu2zAMfR+wfxD0vtjJ7DU14hRbuwwD&#10;ugvQ9QNkWY6FSaImKbGzry8lp2m2dS/D/CCQJnVIHh6trkatyF44L8HUdD7LKRGGQyvNtqb33zav&#10;lpT4wEzLFBhR04Pw9Gr98sVqsJVYQA+qFY4giPHVYGvah2CrLPO8F5r5GVhhMNiB0yyg67ZZ69iA&#10;6Fplizx/kw3gWuuAC+/x780UpOuE33WChy9d50UgqqbYW0inS2cTz2y9YtXWMdtLfmyD/UMXmkmD&#10;RU9QNywwsnPyDygtuQMPXZhx0Bl0neQizYDTzPPfprnrmRVpFiTH2xNN/v/B8s/7O/vVkTC+gxEX&#10;mIbw9hb4d4/cZIP11TEncuorH7Ob4RO0uE22C5BujJ3TcXwciCAMMn04sSvGQHjEzstlWZSUcIy9&#10;Lor5RaI/Y9Xjbet8+CBAk2jU1OH2Ejrb3/oQu2HVY0os5kHJdiOVSo7bNtfKkT3DTW/SF5eLV35J&#10;U4YMNb0sF+U06V8h8vQ9B6FlQMkqqWu6PCWxqhesfW/aJKjApJpsrK/MkcdI3URiGJsREyOfDbQH&#10;ZNTBJE18Smj04H5SMqAsa+p/7JgTlKiPBvd+OS+KqOPkFOXFAh13HmnOI8xwhKppoGQyr8Ok/Z11&#10;cttjpWnhBt7iJjuZSH7q6tg3Si8ReXwmUdvnfsp6eszrBwAAAP//AwBQSwMEFAAGAAgAAAAhAEFE&#10;XlPdAAAACAEAAA8AAABkcnMvZG93bnJldi54bWxMj81uwjAQhO+VeAdrK/UGDr9qQxzUH1WqKiQE&#10;4QFMvMQp8TqKDaRv3+VUTqPVjGa/yVa9a8QFu1B7UjAeJSCQSm9qqhTsi8/hM4gQNRndeEIFvxhg&#10;lQ8eMp0af6UtXnaxElxCIdUKbIxtKmUoLTodRr5FYu/oO6cjn10lTaevXO4aOUmShXS6Jv5gdYvv&#10;FsvT7uwUfPxMN3uqrXHt9Ou7KNb9fCPflHp67F+XICL28T8MN3xGh5yZDv5MJohGwXD2wknWyQzE&#10;zV+MecpBwZxV5pm8H5D/AQAA//8DAFBLAQItABQABgAIAAAAIQC2gziS/gAAAOEBAAATAAAAAAAA&#10;AAAAAAAAAAAAAABbQ29udGVudF9UeXBlc10ueG1sUEsBAi0AFAAGAAgAAAAhADj9If/WAAAAlAEA&#10;AAsAAAAAAAAAAAAAAAAALwEAAF9yZWxzLy5yZWxzUEsBAi0AFAAGAAgAAAAhAEbIKngKAgAAFAQA&#10;AA4AAAAAAAAAAAAAAAAALgIAAGRycy9lMm9Eb2MueG1sUEsBAi0AFAAGAAgAAAAhAEFEXlPdAAAA&#10;CAEAAA8AAAAAAAAAAAAAAAAAZAQAAGRycy9kb3ducmV2LnhtbFBLBQYAAAAABAAEAPMAAABuBQAA&#10;AAA=&#10;">
                <v:path arrowok="t"/>
                <v:textbox>
                  <w:txbxContent>
                    <w:p w14:paraId="227D97DD" w14:textId="77777777" w:rsidR="00270551" w:rsidRPr="00B46E83" w:rsidRDefault="00B46E83" w:rsidP="00B46E83">
                      <w:pPr>
                        <w:spacing w:before="40"/>
                        <w:rPr>
                          <w:b/>
                          <w:sz w:val="26"/>
                          <w:szCs w:val="26"/>
                        </w:rPr>
                      </w:pPr>
                      <w:r>
                        <w:rPr>
                          <w:b/>
                          <w:sz w:val="26"/>
                          <w:szCs w:val="26"/>
                        </w:rPr>
                        <w:t xml:space="preserve"> </w:t>
                      </w:r>
                      <w:r w:rsidR="00270551" w:rsidRPr="00B46E83">
                        <w:rPr>
                          <w:b/>
                          <w:sz w:val="26"/>
                          <w:szCs w:val="26"/>
                        </w:rPr>
                        <w:t>DỰ THẢO</w:t>
                      </w:r>
                    </w:p>
                  </w:txbxContent>
                </v:textbox>
              </v:shape>
            </w:pict>
          </mc:Fallback>
        </mc:AlternateContent>
      </w:r>
      <w:r w:rsidR="006B362F" w:rsidRPr="00810CFE">
        <w:rPr>
          <w:b/>
          <w:bCs/>
          <w:szCs w:val="28"/>
        </w:rPr>
        <w:tab/>
      </w:r>
    </w:p>
    <w:p w14:paraId="2193FC04" w14:textId="2157D5A3" w:rsidR="006B362F" w:rsidRPr="00810CFE" w:rsidRDefault="006B362F" w:rsidP="00962513">
      <w:pPr>
        <w:pStyle w:val="u2"/>
        <w:keepNext w:val="0"/>
        <w:spacing w:before="0"/>
        <w:rPr>
          <w:b/>
          <w:bCs/>
          <w:szCs w:val="28"/>
        </w:rPr>
      </w:pPr>
      <w:r w:rsidRPr="00810CFE">
        <w:rPr>
          <w:b/>
          <w:bCs/>
          <w:szCs w:val="28"/>
        </w:rPr>
        <w:t xml:space="preserve">QUYẾT ĐỊNH </w:t>
      </w:r>
    </w:p>
    <w:p w14:paraId="4537DC9A" w14:textId="77777777" w:rsidR="00031C70" w:rsidRPr="00810CFE" w:rsidRDefault="006B362F" w:rsidP="00962513">
      <w:pPr>
        <w:jc w:val="center"/>
        <w:rPr>
          <w:b/>
          <w:bCs/>
        </w:rPr>
      </w:pPr>
      <w:r w:rsidRPr="00810CFE">
        <w:rPr>
          <w:b/>
          <w:bCs/>
        </w:rPr>
        <w:t xml:space="preserve">Ban hành </w:t>
      </w:r>
      <w:r w:rsidR="00BE4412" w:rsidRPr="00810CFE">
        <w:rPr>
          <w:b/>
          <w:bCs/>
        </w:rPr>
        <w:t xml:space="preserve">Quy định trình tự, thủ tục chấp thuận thiết kế và trình tự, </w:t>
      </w:r>
    </w:p>
    <w:p w14:paraId="0B16CDCD" w14:textId="41E462D9" w:rsidR="00BE4412" w:rsidRPr="00810CFE" w:rsidRDefault="00BE4412" w:rsidP="00962513">
      <w:pPr>
        <w:jc w:val="center"/>
        <w:rPr>
          <w:b/>
          <w:bCs/>
          <w:color w:val="FF0000"/>
        </w:rPr>
      </w:pPr>
      <w:r w:rsidRPr="00810CFE">
        <w:rPr>
          <w:b/>
          <w:bCs/>
        </w:rPr>
        <w:t>thủ tục cấp phép thi công nút giao đối với đường địa phương đang khai thác</w:t>
      </w:r>
      <w:r w:rsidR="00031C70" w:rsidRPr="00810CFE">
        <w:rPr>
          <w:b/>
          <w:bCs/>
        </w:rPr>
        <w:t xml:space="preserve"> trên địa bàn tỉnh </w:t>
      </w:r>
      <w:r w:rsidR="00962513" w:rsidRPr="00810CFE">
        <w:rPr>
          <w:b/>
          <w:bCs/>
        </w:rPr>
        <w:t>Bến Tre</w:t>
      </w:r>
    </w:p>
    <w:p w14:paraId="04E1DA63" w14:textId="77777777" w:rsidR="006B362F" w:rsidRPr="00810CFE" w:rsidRDefault="00D32104" w:rsidP="00962513">
      <w:pPr>
        <w:jc w:val="center"/>
        <w:rPr>
          <w:b/>
        </w:rPr>
      </w:pPr>
      <w:r w:rsidRPr="00810CFE">
        <w:rPr>
          <w:noProof/>
          <w:sz w:val="18"/>
        </w:rPr>
        <mc:AlternateContent>
          <mc:Choice Requires="wps">
            <w:drawing>
              <wp:anchor distT="0" distB="0" distL="114300" distR="114300" simplePos="0" relativeHeight="251657216" behindDoc="0" locked="0" layoutInCell="1" allowOverlap="1" wp14:anchorId="5B5D2157" wp14:editId="1ED4FB7F">
                <wp:simplePos x="0" y="0"/>
                <wp:positionH relativeFrom="column">
                  <wp:posOffset>2505075</wp:posOffset>
                </wp:positionH>
                <wp:positionV relativeFrom="paragraph">
                  <wp:posOffset>48260</wp:posOffset>
                </wp:positionV>
                <wp:extent cx="904875" cy="0"/>
                <wp:effectExtent l="0" t="0" r="0" b="0"/>
                <wp:wrapNone/>
                <wp:docPr id="95930085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A61C2" id="_x0000_t32" coordsize="21600,21600" o:spt="32" o:oned="t" path="m,l21600,21600e" filled="f">
                <v:path arrowok="t" fillok="f" o:connecttype="none"/>
                <o:lock v:ext="edit" shapetype="t"/>
              </v:shapetype>
              <v:shape id=" 5" o:spid="_x0000_s1026" type="#_x0000_t32" style="position:absolute;margin-left:197.25pt;margin-top:3.8pt;width:7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hgydrAEAAEoDAAAOAAAAZHJzL2Uyb0RvYy54bWysU02P0zAQvSPxHyzfqdOKwm7UZA9d&#10;lssClRZ+wNQfiYXtsTxuk/57ZG/bXeCGyGGUp5f3ZuZpsrmbvWNHnchi6Phy0XCmg0Rlw9DxH98f&#10;3t1wRhmCAodBd/ykid/1b99sptjqFY7olE5s9i5QO8WOjznHVgiSo/ZAC4w6zN4ZTB4yLTANQiWY&#10;bBi8E6um+SAmTComlJrIhuH+meR99TdGy/zNGNKZuY43nOVaU637WkW/gXZIEEcrz3PAP4zhwQb+&#10;yuoeMrBDsn9ZeSsTEpq8kOgFGmOlrkuIVbNs/ljnaYSo6zLUThSvOdH/s5Vfj9uwS2V0OYen+Ijy&#10;JzHRb8QUqb2yBVDcJbafvqDSHYdDxrrwbJIvajSGzTXS00uwes5Mzh2/bd7ffFxzJq+cgPaijIny&#10;Z42elZeOU05ghzFvMQQtM6Zl7QPHR8p1MGgvitI34IN1rhDQusCmjt+uV+sqIXRWFbZwlIb91iV2&#10;hHIK9eFnu9++S3gI6tlu1KA+XUAG685AlE7nhEoo5dqo3aM67VK1LHCi2G/E9bbKQbzGVf7yC/S/&#10;AAAA//8DAFBLAwQUAAYACAAAACEAaX8M0uMAAAANAQAADwAAAGRycy9kb3ducmV2LnhtbEzPvU7D&#10;MBRA4R2Jd7BupS6IOGlJS9PcVBWIgbE/Equb3CYp9nUUO43p0yPEAOMZzvDlm2C0uFLvWssISRSD&#10;IC5t1XKNcDy8PT6DcF5xpbRlQvgiB5vi/i5XWWVH3tF172sRjGaXKYTG+y6T0pUNGeUi2xEHo8+2&#10;N8q7yPa1rHo1tlwbLWdxvJBGtQzCNaqjl4bKz/1gEMgNaRJvV6Y+vt/Gh4/Z7TJ2B8TpJLyup5Ow&#10;XYPwFPzfAT8GhASKXGUnO3DlhEaYr55SEB5huQDRI6TzZQzi9NuyyOV/RfENAAD//wMAUEsBAi0A&#10;FAAGAAgAAAAhAFoik6P/AAAA5QEAABMAAAAAAAAAAAAAAAAAAAAAAFtDb250ZW50X1R5cGVzXS54&#10;bWxQSwECLQAUAAYACAAAACEAp0rPONgAAACWAQAACwAAAAAAAAAAAAAAAAAwAQAAX3JlbHMvLnJl&#10;bHNQSwECLQAUAAYACAAAACEA2YYMnawBAABKAwAADgAAAAAAAAAAAAAAAAAxAgAAZHJzL2Uyb0Rv&#10;Yy54bWxQSwECLQAUAAYACAAAACEAaX8M0uMAAAANAQAADwAAAAAAAAAAAAAAAAAJBAAAZHJzL2Rv&#10;d25yZXYueG1sUEsFBgAAAAAEAAQA8wAAABkFAAAAAA==&#10;">
                <o:lock v:ext="edit" shapetype="f"/>
              </v:shape>
            </w:pict>
          </mc:Fallback>
        </mc:AlternateContent>
      </w:r>
    </w:p>
    <w:p w14:paraId="6783C22F" w14:textId="0FEE75F4" w:rsidR="006B362F" w:rsidRPr="00810CFE" w:rsidRDefault="006B362F" w:rsidP="00962513">
      <w:pPr>
        <w:jc w:val="center"/>
        <w:rPr>
          <w:b/>
        </w:rPr>
      </w:pPr>
      <w:r w:rsidRPr="00810CFE">
        <w:rPr>
          <w:b/>
        </w:rPr>
        <w:t xml:space="preserve">UỶ BAN NHÂN DÂN TỈNH </w:t>
      </w:r>
      <w:r w:rsidR="00962513" w:rsidRPr="00810CFE">
        <w:rPr>
          <w:b/>
        </w:rPr>
        <w:t>BẾN TRE</w:t>
      </w:r>
    </w:p>
    <w:p w14:paraId="44BD6415" w14:textId="77777777" w:rsidR="006B362F" w:rsidRPr="00810CFE" w:rsidRDefault="006B362F" w:rsidP="00962513">
      <w:pPr>
        <w:rPr>
          <w:sz w:val="3"/>
          <w:szCs w:val="17"/>
        </w:rPr>
      </w:pPr>
    </w:p>
    <w:p w14:paraId="30B55FC2" w14:textId="77777777" w:rsidR="00A31E6E" w:rsidRPr="00810CFE" w:rsidRDefault="00EE42BA" w:rsidP="00962513">
      <w:pPr>
        <w:ind w:firstLine="567"/>
        <w:jc w:val="both"/>
        <w:rPr>
          <w:i/>
          <w:iCs/>
          <w:spacing w:val="0"/>
        </w:rPr>
      </w:pPr>
      <w:r w:rsidRPr="00810CFE">
        <w:rPr>
          <w:i/>
          <w:spacing w:val="0"/>
        </w:rPr>
        <w:t xml:space="preserve"> </w:t>
      </w:r>
      <w:r w:rsidR="006B362F" w:rsidRPr="00810CFE">
        <w:rPr>
          <w:i/>
          <w:spacing w:val="0"/>
        </w:rPr>
        <w:t xml:space="preserve">Căn cứ Luật </w:t>
      </w:r>
      <w:r w:rsidR="007E7648" w:rsidRPr="00810CFE">
        <w:rPr>
          <w:i/>
          <w:iCs/>
          <w:spacing w:val="0"/>
        </w:rPr>
        <w:t>Tổ chức Chính quyền địa phương ngày 19 tháng 6 năm 2015;</w:t>
      </w:r>
      <w:r w:rsidR="00A31E6E" w:rsidRPr="00810CFE">
        <w:rPr>
          <w:i/>
          <w:iCs/>
          <w:spacing w:val="0"/>
        </w:rPr>
        <w:t xml:space="preserve">  Luật sửa đổi, bổ sung một số điều của Luật Tổ chức Chính phủ và Luật Tổ chức chính quyền địa phương ngày 22 tháng 11 năm 2019;</w:t>
      </w:r>
    </w:p>
    <w:p w14:paraId="39275F0F" w14:textId="77777777" w:rsidR="00B24EEF" w:rsidRPr="00810CFE" w:rsidRDefault="00B24EEF" w:rsidP="00962513">
      <w:pPr>
        <w:ind w:firstLine="567"/>
        <w:jc w:val="both"/>
        <w:rPr>
          <w:i/>
          <w:iCs/>
          <w:spacing w:val="0"/>
        </w:rPr>
      </w:pPr>
      <w:r w:rsidRPr="00810CFE">
        <w:rPr>
          <w:i/>
          <w:iCs/>
          <w:spacing w:val="0"/>
        </w:rPr>
        <w:t>Căn cứ Luật Ban hành văn bản quy phạm pháp luật ngày 22 tháng 6 năm 2015;</w:t>
      </w:r>
      <w:r w:rsidRPr="00810CFE">
        <w:rPr>
          <w:spacing w:val="0"/>
        </w:rPr>
        <w:t xml:space="preserve"> </w:t>
      </w:r>
      <w:r w:rsidRPr="00810CFE">
        <w:rPr>
          <w:i/>
          <w:iCs/>
          <w:spacing w:val="0"/>
        </w:rPr>
        <w:t>Luật Sửa đổi, bổ sung một số điều của Luật ban hành văn bản quy phạm pháp luật ngày 18 tháng 6 năm 2020;</w:t>
      </w:r>
    </w:p>
    <w:p w14:paraId="3676842A" w14:textId="77777777" w:rsidR="00EA3463" w:rsidRPr="00810CFE" w:rsidRDefault="00EE42BA" w:rsidP="00962513">
      <w:pPr>
        <w:ind w:firstLine="567"/>
        <w:jc w:val="both"/>
        <w:rPr>
          <w:i/>
          <w:iCs/>
          <w:spacing w:val="0"/>
        </w:rPr>
      </w:pPr>
      <w:r w:rsidRPr="00810CFE">
        <w:rPr>
          <w:i/>
          <w:iCs/>
          <w:spacing w:val="0"/>
        </w:rPr>
        <w:t xml:space="preserve"> </w:t>
      </w:r>
      <w:r w:rsidR="00EA3463" w:rsidRPr="00810CFE">
        <w:rPr>
          <w:i/>
          <w:iCs/>
          <w:spacing w:val="0"/>
        </w:rPr>
        <w:t>Căn cứ Luật Đường bộ ngày 27 tháng 6 năm 2024;</w:t>
      </w:r>
    </w:p>
    <w:p w14:paraId="7BB8FE32" w14:textId="77777777" w:rsidR="00EA3463" w:rsidRPr="00810CFE" w:rsidRDefault="006D19DF" w:rsidP="00962513">
      <w:pPr>
        <w:jc w:val="both"/>
        <w:rPr>
          <w:i/>
          <w:iCs/>
          <w:spacing w:val="0"/>
        </w:rPr>
      </w:pPr>
      <w:r w:rsidRPr="00810CFE">
        <w:rPr>
          <w:i/>
          <w:iCs/>
          <w:spacing w:val="0"/>
        </w:rPr>
        <w:t xml:space="preserve">         </w:t>
      </w:r>
      <w:r w:rsidR="00EE42BA" w:rsidRPr="00810CFE">
        <w:rPr>
          <w:i/>
          <w:iCs/>
          <w:spacing w:val="0"/>
        </w:rPr>
        <w:t xml:space="preserve"> </w:t>
      </w:r>
      <w:r w:rsidR="00EA3463" w:rsidRPr="00810CFE">
        <w:rPr>
          <w:i/>
          <w:iCs/>
          <w:spacing w:val="0"/>
        </w:rPr>
        <w:t>Căn cứ Luật Trật tự, an toàn giao thông đường bộ ngày 27 tháng 6 năm 2024;</w:t>
      </w:r>
    </w:p>
    <w:p w14:paraId="02FCB430" w14:textId="77777777" w:rsidR="00826861" w:rsidRPr="00810CFE" w:rsidRDefault="006D19DF" w:rsidP="00962513">
      <w:pPr>
        <w:shd w:val="clear" w:color="auto" w:fill="FFFFFF"/>
        <w:jc w:val="both"/>
        <w:rPr>
          <w:i/>
          <w:iCs/>
          <w:spacing w:val="0"/>
        </w:rPr>
      </w:pPr>
      <w:r w:rsidRPr="00810CFE">
        <w:rPr>
          <w:i/>
          <w:iCs/>
          <w:spacing w:val="0"/>
        </w:rPr>
        <w:t xml:space="preserve">       </w:t>
      </w:r>
      <w:r w:rsidR="00EE42BA" w:rsidRPr="00810CFE">
        <w:rPr>
          <w:i/>
          <w:iCs/>
          <w:spacing w:val="0"/>
        </w:rPr>
        <w:t xml:space="preserve">  </w:t>
      </w:r>
      <w:r w:rsidR="00B24EEF" w:rsidRPr="00810CFE">
        <w:rPr>
          <w:i/>
          <w:iCs/>
          <w:spacing w:val="0"/>
        </w:rPr>
        <w:t>Căn cứ Luật Xây dựng 2014 đã được sửa đổi, bổ sung một số điều năm 2020;</w:t>
      </w:r>
      <w:bookmarkStart w:id="0" w:name="_Hlk179796963"/>
    </w:p>
    <w:bookmarkEnd w:id="0"/>
    <w:p w14:paraId="339937D5" w14:textId="77777777" w:rsidR="007E7648" w:rsidRPr="00810CFE" w:rsidRDefault="007E7648" w:rsidP="00962513">
      <w:pPr>
        <w:ind w:firstLine="567"/>
        <w:jc w:val="both"/>
        <w:rPr>
          <w:i/>
          <w:iCs/>
          <w:spacing w:val="0"/>
        </w:rPr>
      </w:pPr>
      <w:r w:rsidRPr="00810CFE">
        <w:rPr>
          <w:i/>
          <w:iCs/>
          <w:spacing w:val="0"/>
        </w:rPr>
        <w:t>Theo đề nghị của Giám đốc Sở Giao thông vận tải</w:t>
      </w:r>
      <w:r w:rsidR="00EA3463" w:rsidRPr="00810CFE">
        <w:rPr>
          <w:i/>
          <w:iCs/>
          <w:spacing w:val="0"/>
        </w:rPr>
        <w:t xml:space="preserve"> tại Tờ trình số     /TTr-SGTVT ngày      tháng     năm 202</w:t>
      </w:r>
      <w:r w:rsidR="0087213E" w:rsidRPr="00810CFE">
        <w:rPr>
          <w:i/>
          <w:iCs/>
          <w:spacing w:val="0"/>
        </w:rPr>
        <w:t>4.</w:t>
      </w:r>
    </w:p>
    <w:p w14:paraId="17FFA82C" w14:textId="77777777" w:rsidR="006B362F" w:rsidRPr="00810CFE" w:rsidRDefault="006B362F" w:rsidP="00EA3463">
      <w:pPr>
        <w:spacing w:before="120" w:after="120" w:line="380" w:lineRule="exact"/>
        <w:ind w:firstLine="567"/>
        <w:jc w:val="center"/>
        <w:rPr>
          <w:sz w:val="27"/>
          <w:szCs w:val="27"/>
        </w:rPr>
      </w:pPr>
      <w:r w:rsidRPr="00810CFE">
        <w:rPr>
          <w:b/>
        </w:rPr>
        <w:t>QUYẾT ĐỊNH:</w:t>
      </w:r>
    </w:p>
    <w:p w14:paraId="45E35688" w14:textId="2806C064" w:rsidR="007E7648" w:rsidRPr="00810CFE" w:rsidRDefault="006B362F" w:rsidP="00962513">
      <w:pPr>
        <w:ind w:firstLine="561"/>
        <w:jc w:val="both"/>
      </w:pPr>
      <w:r w:rsidRPr="00810CFE">
        <w:rPr>
          <w:b/>
        </w:rPr>
        <w:t>Điều 1.</w:t>
      </w:r>
      <w:r w:rsidRPr="00810CFE">
        <w:t xml:space="preserve"> Ban hành kèm theo Quyết định này </w:t>
      </w:r>
      <w:r w:rsidR="007E7648" w:rsidRPr="00810CFE">
        <w:rPr>
          <w:spacing w:val="4"/>
        </w:rPr>
        <w:t>“</w:t>
      </w:r>
      <w:r w:rsidR="00554D9B" w:rsidRPr="00810CFE">
        <w:rPr>
          <w:spacing w:val="4"/>
        </w:rPr>
        <w:t>Quy định trình tự, thủ tục chấp thuận thiết kế và trình tự, thủ tục cấp phép thi công nút giao đối với đường địa phương đang khai thác</w:t>
      </w:r>
      <w:r w:rsidR="0087213E" w:rsidRPr="00810CFE">
        <w:t xml:space="preserve"> </w:t>
      </w:r>
      <w:r w:rsidR="00EA3463" w:rsidRPr="00810CFE">
        <w:t xml:space="preserve">trên địa bàn tỉnh </w:t>
      </w:r>
      <w:r w:rsidR="00962513" w:rsidRPr="00810CFE">
        <w:t>Bến Tre</w:t>
      </w:r>
      <w:r w:rsidR="0087213E" w:rsidRPr="00810CFE">
        <w:t>”</w:t>
      </w:r>
      <w:r w:rsidR="00EA3463" w:rsidRPr="00810CFE">
        <w:t>.</w:t>
      </w:r>
    </w:p>
    <w:p w14:paraId="3D7B823D" w14:textId="77777777" w:rsidR="007E7648" w:rsidRPr="00810CFE" w:rsidRDefault="007E7648" w:rsidP="00962513">
      <w:pPr>
        <w:ind w:firstLine="561"/>
        <w:jc w:val="both"/>
      </w:pPr>
      <w:r w:rsidRPr="00810CFE">
        <w:rPr>
          <w:b/>
          <w:bCs/>
        </w:rPr>
        <w:t>Điều 2.</w:t>
      </w:r>
      <w:r w:rsidRPr="00810CFE">
        <w:t xml:space="preserve"> Quyết định này có hiệu lực thi hành kể từ </w:t>
      </w:r>
      <w:r w:rsidR="00E101F4" w:rsidRPr="00810CFE">
        <w:t xml:space="preserve">ngày </w:t>
      </w:r>
      <w:r w:rsidR="00554D9B" w:rsidRPr="003B4D85">
        <w:rPr>
          <w:highlight w:val="yellow"/>
        </w:rPr>
        <w:t>01</w:t>
      </w:r>
      <w:r w:rsidR="00E101F4" w:rsidRPr="003B4D85">
        <w:rPr>
          <w:highlight w:val="yellow"/>
        </w:rPr>
        <w:t>/</w:t>
      </w:r>
      <w:r w:rsidR="00554D9B" w:rsidRPr="003B4D85">
        <w:rPr>
          <w:highlight w:val="yellow"/>
        </w:rPr>
        <w:t>01</w:t>
      </w:r>
      <w:r w:rsidR="00E101F4" w:rsidRPr="003B4D85">
        <w:rPr>
          <w:highlight w:val="yellow"/>
        </w:rPr>
        <w:t>/202</w:t>
      </w:r>
      <w:r w:rsidR="00554D9B" w:rsidRPr="003B4D85">
        <w:rPr>
          <w:highlight w:val="yellow"/>
        </w:rPr>
        <w:t>5</w:t>
      </w:r>
      <w:r w:rsidRPr="00810CFE">
        <w:t>.</w:t>
      </w:r>
    </w:p>
    <w:p w14:paraId="4640280A" w14:textId="77777777" w:rsidR="006B362F" w:rsidRPr="00810CFE" w:rsidRDefault="006B362F" w:rsidP="00962513">
      <w:pPr>
        <w:ind w:firstLine="561"/>
        <w:jc w:val="both"/>
      </w:pPr>
      <w:r w:rsidRPr="00810CFE">
        <w:rPr>
          <w:b/>
        </w:rPr>
        <w:t xml:space="preserve">Điều 3. </w:t>
      </w:r>
      <w:r w:rsidRPr="00810CFE">
        <w:t xml:space="preserve">Chánh Văn phòng Uỷ ban nhân dân tỉnh, Thủ trưởng các Sở, ban, ngành, Chủ tịch </w:t>
      </w:r>
      <w:r w:rsidR="00DC65C1" w:rsidRPr="00810CFE">
        <w:t>Uỷ ban nhân dân các huyện, thị xã, thành phố; Chủ tịch Uỷ ban nhân dân các xã, phường, thị trấn</w:t>
      </w:r>
      <w:r w:rsidRPr="00810CFE">
        <w:t>; các tổ chức, cá nhân có liên quan chịu trách nhiệm thi hành Quyết định này./.</w:t>
      </w:r>
    </w:p>
    <w:p w14:paraId="264CE538" w14:textId="77777777" w:rsidR="006B362F" w:rsidRPr="00810CFE" w:rsidRDefault="006B362F" w:rsidP="00962513">
      <w:pPr>
        <w:ind w:firstLine="720"/>
        <w:jc w:val="both"/>
        <w:rPr>
          <w:sz w:val="2"/>
        </w:rPr>
      </w:pPr>
    </w:p>
    <w:tbl>
      <w:tblPr>
        <w:tblW w:w="8912" w:type="dxa"/>
        <w:tblInd w:w="160" w:type="dxa"/>
        <w:tblLook w:val="01E0" w:firstRow="1" w:lastRow="1" w:firstColumn="1" w:lastColumn="1" w:noHBand="0" w:noVBand="0"/>
      </w:tblPr>
      <w:tblGrid>
        <w:gridCol w:w="5021"/>
        <w:gridCol w:w="3891"/>
      </w:tblGrid>
      <w:tr w:rsidR="006B362F" w:rsidRPr="00810CFE" w14:paraId="72F396E9" w14:textId="77777777" w:rsidTr="00962513">
        <w:trPr>
          <w:trHeight w:val="360"/>
        </w:trPr>
        <w:tc>
          <w:tcPr>
            <w:tcW w:w="5021" w:type="dxa"/>
            <w:shd w:val="clear" w:color="auto" w:fill="auto"/>
          </w:tcPr>
          <w:p w14:paraId="6F026A29" w14:textId="77777777" w:rsidR="006B362F" w:rsidRPr="00810CFE" w:rsidRDefault="006B362F" w:rsidP="00962513">
            <w:pPr>
              <w:jc w:val="both"/>
              <w:rPr>
                <w:b/>
                <w:i/>
                <w:sz w:val="24"/>
                <w:szCs w:val="24"/>
              </w:rPr>
            </w:pPr>
            <w:r w:rsidRPr="00810CFE">
              <w:rPr>
                <w:b/>
                <w:i/>
                <w:sz w:val="24"/>
                <w:szCs w:val="24"/>
              </w:rPr>
              <w:t>Nơi nhận:</w:t>
            </w:r>
          </w:p>
          <w:p w14:paraId="4AAF9869" w14:textId="77777777" w:rsidR="006B362F" w:rsidRPr="00810CFE" w:rsidRDefault="006B362F" w:rsidP="00962513">
            <w:pPr>
              <w:jc w:val="both"/>
              <w:rPr>
                <w:sz w:val="22"/>
                <w:szCs w:val="22"/>
              </w:rPr>
            </w:pPr>
            <w:r w:rsidRPr="00810CFE">
              <w:rPr>
                <w:sz w:val="22"/>
                <w:szCs w:val="22"/>
              </w:rPr>
              <w:t>- Như điều 3;</w:t>
            </w:r>
          </w:p>
          <w:p w14:paraId="4D76D52D" w14:textId="77777777" w:rsidR="006B362F" w:rsidRPr="00810CFE" w:rsidRDefault="00D32104" w:rsidP="00962513">
            <w:pPr>
              <w:jc w:val="both"/>
              <w:rPr>
                <w:sz w:val="22"/>
                <w:szCs w:val="22"/>
              </w:rPr>
            </w:pPr>
            <w:r w:rsidRPr="00810CFE">
              <w:rPr>
                <w:b/>
                <w:noProof/>
                <w:sz w:val="22"/>
                <w:szCs w:val="22"/>
              </w:rPr>
              <mc:AlternateContent>
                <mc:Choice Requires="wps">
                  <w:drawing>
                    <wp:anchor distT="0" distB="0" distL="114300" distR="114300" simplePos="0" relativeHeight="251656192" behindDoc="0" locked="0" layoutInCell="1" allowOverlap="1" wp14:anchorId="6BC0F866" wp14:editId="650642E9">
                      <wp:simplePos x="0" y="0"/>
                      <wp:positionH relativeFrom="column">
                        <wp:posOffset>1445260</wp:posOffset>
                      </wp:positionH>
                      <wp:positionV relativeFrom="paragraph">
                        <wp:posOffset>39370</wp:posOffset>
                      </wp:positionV>
                      <wp:extent cx="0" cy="228600"/>
                      <wp:effectExtent l="0" t="0" r="19050" b="0"/>
                      <wp:wrapNone/>
                      <wp:docPr id="1429466158"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A78F"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3.1pt" to="113.8pt,21.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MPyuoQEAADwDAAAOAAAAZHJzL2Uyb0RvYy54bWysUk1v3CAQvVfqf0DcsziWEqVo7Rzy&#10;0UvarpT2B8xisFGBQQy79v77CvYjaXur6sPIjzfzmDfM+n7xju11Iouh49erhjMdFA42jB3/8f35&#10;6o4zyhAGcBh0xw+a+H3/8cN6jlK3OKEbdGKLd4HkHDs+5RylEKQm7YFWGHVYvDOYPGRaYRrFkGC2&#10;YfROtE1zK2ZMQ0yoNJEN4+OR5H3VN0ar/M0Y0pm5jjec5RpTjdsaRb8GOSaIk1WnPuAf2vBgA38n&#10;9QgZ2C7Zv6S8VQkJTV4p9AKNsUpXE6Jtrps/7LxOEHU1Q3KmeJkT/T9Z9XX/EDaptK6W8BpfUP0k&#10;Jvq1mCPJC1sAxU1i2/kLDrrjsMtYDS8m+VKNxrCljvTwNli9ZKaOp+rQ8ba9u20aXuVBnitjovxZ&#10;o2flp+POhuIZJOxfKJ9yzznlPOCzda4QIF1gc8c/3bQ3tYTQ2aGwhaM0bh9cYnsoj1+/89W/5SXc&#10;heEoN2kYns4gg3UnIMpNp5mUMZT9IrnF4bBJtcMCZ4r9Wly2qazAe1zL35a+/wUAAP//AwBQSwME&#10;FAAGAAgAAAAhALaELlzgAAAADgEAAA8AAABkcnMvZG93bnJldi54bWxMz7FOwzAQgOEdiXewrlKX&#10;ijg1KKA0ToUo2VgoINZrfCQR9jmN3dbw9IgBlfEf/uGr1slZcaQpDJ41LLMcBHHrzcCdhteX5uoO&#10;RIjIBq1n0vBFAdb15UWFpfEnfqbjNnYiOcuhRA19jGMpZWh7chgyPxInZz/85DCGzE+dNBOeBu6c&#10;lSrPC+lwYBChx5Eeemo/twenITRvtG++F+0if7/uPKn95ukRtZ7P0mY1n6X7FYhIKZ4P+DVoWEJd&#10;YbnzBzZBWA1K3RYgooZCgZj+eqfhRikQsq7kf0b9AwAA//8DAFBLAQItABQABgAIAAAAIQBaIpOj&#10;/wAAAOUBAAATAAAAAAAAAAAAAAAAAAAAAABbQ29udGVudF9UeXBlc10ueG1sUEsBAi0AFAAGAAgA&#10;AAAhAKdKzzjYAAAAlgEAAAsAAAAAAAAAAAAAAAAAMAEAAF9yZWxzLy5yZWxzUEsBAi0AFAAGAAgA&#10;AAAhACMw/K6hAQAAPAMAAA4AAAAAAAAAAAAAAAAAMQIAAGRycy9lMm9Eb2MueG1sUEsBAi0AFAAG&#10;AAgAAAAhALaELlzgAAAADgEAAA8AAAAAAAAAAAAAAAAA/gMAAGRycy9kb3ducmV2LnhtbFBLBQYA&#10;AAAABAAEAPMAAAALBQAAAAA=&#10;">
                      <o:lock v:ext="edit" shapetype="f"/>
                    </v:line>
                  </w:pict>
                </mc:Fallback>
              </mc:AlternateContent>
            </w:r>
            <w:r w:rsidR="006B362F" w:rsidRPr="00810CFE">
              <w:rPr>
                <w:sz w:val="22"/>
                <w:szCs w:val="22"/>
              </w:rPr>
              <w:t>- Bộ Giao thông vận tải;</w:t>
            </w:r>
            <w:r w:rsidR="0087213E" w:rsidRPr="00810CFE">
              <w:rPr>
                <w:sz w:val="22"/>
                <w:szCs w:val="22"/>
              </w:rPr>
              <w:t xml:space="preserve">       (</w:t>
            </w:r>
            <w:r w:rsidR="0087213E" w:rsidRPr="00810CFE">
              <w:rPr>
                <w:i/>
                <w:sz w:val="22"/>
                <w:szCs w:val="22"/>
              </w:rPr>
              <w:t>để báo cáo</w:t>
            </w:r>
            <w:r w:rsidR="0087213E" w:rsidRPr="00810CFE">
              <w:rPr>
                <w:sz w:val="22"/>
                <w:szCs w:val="22"/>
              </w:rPr>
              <w:t>)</w:t>
            </w:r>
          </w:p>
          <w:p w14:paraId="62DD01CD" w14:textId="77777777" w:rsidR="006B362F" w:rsidRPr="00810CFE" w:rsidRDefault="006B362F" w:rsidP="00962513">
            <w:pPr>
              <w:jc w:val="both"/>
              <w:rPr>
                <w:sz w:val="22"/>
                <w:szCs w:val="22"/>
              </w:rPr>
            </w:pPr>
            <w:r w:rsidRPr="00810CFE">
              <w:rPr>
                <w:sz w:val="22"/>
                <w:szCs w:val="22"/>
              </w:rPr>
              <w:t xml:space="preserve">- TT Tỉnh uỷ, HĐND tỉnh;    </w:t>
            </w:r>
          </w:p>
          <w:p w14:paraId="539B093C" w14:textId="77777777" w:rsidR="006B362F" w:rsidRPr="00810CFE" w:rsidRDefault="006B362F" w:rsidP="00962513">
            <w:pPr>
              <w:jc w:val="both"/>
              <w:rPr>
                <w:sz w:val="22"/>
                <w:szCs w:val="22"/>
              </w:rPr>
            </w:pPr>
            <w:r w:rsidRPr="00810CFE">
              <w:rPr>
                <w:sz w:val="22"/>
                <w:szCs w:val="22"/>
              </w:rPr>
              <w:t>- Website Chính phủ;</w:t>
            </w:r>
          </w:p>
          <w:p w14:paraId="7DBE34FC" w14:textId="77777777" w:rsidR="006B362F" w:rsidRPr="00810CFE" w:rsidRDefault="006B362F" w:rsidP="00962513">
            <w:pPr>
              <w:jc w:val="both"/>
              <w:rPr>
                <w:sz w:val="22"/>
                <w:szCs w:val="22"/>
              </w:rPr>
            </w:pPr>
            <w:r w:rsidRPr="00810CFE">
              <w:rPr>
                <w:sz w:val="22"/>
                <w:szCs w:val="22"/>
              </w:rPr>
              <w:t>- Cục kiểm tra văn bản</w:t>
            </w:r>
            <w:r w:rsidR="0087213E" w:rsidRPr="00810CFE">
              <w:rPr>
                <w:sz w:val="22"/>
                <w:szCs w:val="22"/>
              </w:rPr>
              <w:t xml:space="preserve"> </w:t>
            </w:r>
            <w:r w:rsidRPr="00810CFE">
              <w:rPr>
                <w:sz w:val="22"/>
                <w:szCs w:val="22"/>
              </w:rPr>
              <w:t>-Bộ Tư pháp;</w:t>
            </w:r>
          </w:p>
          <w:p w14:paraId="0503A0DC" w14:textId="77777777" w:rsidR="006B362F" w:rsidRPr="00810CFE" w:rsidRDefault="006B362F" w:rsidP="00962513">
            <w:pPr>
              <w:jc w:val="both"/>
              <w:rPr>
                <w:sz w:val="22"/>
                <w:szCs w:val="22"/>
              </w:rPr>
            </w:pPr>
            <w:r w:rsidRPr="00810CFE">
              <w:rPr>
                <w:sz w:val="22"/>
                <w:szCs w:val="22"/>
              </w:rPr>
              <w:t>- Chủ tịch, các PCT UBND tỉnh;</w:t>
            </w:r>
          </w:p>
          <w:p w14:paraId="773ECE64" w14:textId="77777777" w:rsidR="006B362F" w:rsidRPr="00810CFE" w:rsidRDefault="006B362F" w:rsidP="00962513">
            <w:pPr>
              <w:jc w:val="both"/>
              <w:rPr>
                <w:sz w:val="22"/>
                <w:szCs w:val="22"/>
              </w:rPr>
            </w:pPr>
            <w:r w:rsidRPr="00810CFE">
              <w:rPr>
                <w:sz w:val="22"/>
                <w:szCs w:val="22"/>
              </w:rPr>
              <w:t>- Các thành viên UBND tỉnh;</w:t>
            </w:r>
          </w:p>
          <w:p w14:paraId="3F80D48E" w14:textId="77777777" w:rsidR="006B362F" w:rsidRPr="00810CFE" w:rsidRDefault="006B362F" w:rsidP="00962513">
            <w:pPr>
              <w:jc w:val="both"/>
              <w:rPr>
                <w:sz w:val="22"/>
                <w:szCs w:val="22"/>
              </w:rPr>
            </w:pPr>
            <w:r w:rsidRPr="00810CFE">
              <w:rPr>
                <w:sz w:val="22"/>
                <w:szCs w:val="22"/>
              </w:rPr>
              <w:t>- Viện KSND tỉnh, TAND tỉnh;</w:t>
            </w:r>
          </w:p>
          <w:p w14:paraId="4C671996" w14:textId="77777777" w:rsidR="006B362F" w:rsidRPr="00810CFE" w:rsidRDefault="006B362F" w:rsidP="00962513">
            <w:pPr>
              <w:jc w:val="both"/>
              <w:rPr>
                <w:sz w:val="22"/>
                <w:szCs w:val="22"/>
              </w:rPr>
            </w:pPr>
            <w:r w:rsidRPr="00810CFE">
              <w:rPr>
                <w:sz w:val="22"/>
                <w:szCs w:val="22"/>
              </w:rPr>
              <w:t>- UBMTTQ, các đoàn thể;</w:t>
            </w:r>
          </w:p>
          <w:p w14:paraId="77500DBA" w14:textId="2D986373" w:rsidR="006B362F" w:rsidRPr="00810CFE" w:rsidRDefault="006B362F" w:rsidP="00962513">
            <w:pPr>
              <w:jc w:val="both"/>
              <w:rPr>
                <w:sz w:val="22"/>
                <w:szCs w:val="22"/>
              </w:rPr>
            </w:pPr>
            <w:r w:rsidRPr="00810CFE">
              <w:rPr>
                <w:sz w:val="22"/>
                <w:szCs w:val="22"/>
              </w:rPr>
              <w:t>- Lưu VT</w:t>
            </w:r>
            <w:r w:rsidR="003B4D85">
              <w:rPr>
                <w:sz w:val="22"/>
                <w:szCs w:val="22"/>
              </w:rPr>
              <w:t>, NXV</w:t>
            </w:r>
            <w:r w:rsidRPr="00810CFE">
              <w:rPr>
                <w:sz w:val="22"/>
                <w:szCs w:val="22"/>
              </w:rPr>
              <w:t>.</w:t>
            </w:r>
          </w:p>
          <w:p w14:paraId="552B9EB1" w14:textId="77777777" w:rsidR="006B362F" w:rsidRPr="00810CFE" w:rsidRDefault="000F7DA6" w:rsidP="00962513">
            <w:pPr>
              <w:jc w:val="both"/>
              <w:rPr>
                <w:sz w:val="16"/>
                <w:szCs w:val="16"/>
              </w:rPr>
            </w:pPr>
            <w:r w:rsidRPr="00810CFE">
              <w:rPr>
                <w:sz w:val="16"/>
                <w:szCs w:val="16"/>
              </w:rPr>
              <w:t xml:space="preserve">  </w:t>
            </w:r>
          </w:p>
        </w:tc>
        <w:tc>
          <w:tcPr>
            <w:tcW w:w="3891" w:type="dxa"/>
            <w:shd w:val="clear" w:color="auto" w:fill="auto"/>
          </w:tcPr>
          <w:p w14:paraId="0573CB64" w14:textId="77777777" w:rsidR="00B503EC" w:rsidRPr="00810CFE" w:rsidRDefault="00B503EC" w:rsidP="00962513">
            <w:pPr>
              <w:jc w:val="center"/>
              <w:rPr>
                <w:b/>
                <w:sz w:val="26"/>
                <w:szCs w:val="26"/>
              </w:rPr>
            </w:pPr>
            <w:r w:rsidRPr="00810CFE">
              <w:rPr>
                <w:b/>
                <w:sz w:val="26"/>
                <w:szCs w:val="26"/>
              </w:rPr>
              <w:t>TM. UỶ BAN NHÂN DÂN</w:t>
            </w:r>
          </w:p>
          <w:p w14:paraId="464E5BB2" w14:textId="77777777" w:rsidR="006B362F" w:rsidRPr="00810CFE" w:rsidRDefault="009F0984" w:rsidP="00962513">
            <w:pPr>
              <w:jc w:val="center"/>
              <w:rPr>
                <w:b/>
                <w:sz w:val="26"/>
                <w:szCs w:val="26"/>
              </w:rPr>
            </w:pPr>
            <w:r w:rsidRPr="00810CFE">
              <w:rPr>
                <w:b/>
                <w:sz w:val="26"/>
                <w:szCs w:val="26"/>
              </w:rPr>
              <w:t>CHỦ TỊCH</w:t>
            </w:r>
          </w:p>
          <w:p w14:paraId="4720A77C" w14:textId="77777777" w:rsidR="006B362F" w:rsidRPr="00810CFE" w:rsidRDefault="006B362F" w:rsidP="00962513">
            <w:pPr>
              <w:jc w:val="center"/>
              <w:rPr>
                <w:b/>
              </w:rPr>
            </w:pPr>
          </w:p>
          <w:p w14:paraId="4AC6287F" w14:textId="77777777" w:rsidR="006B362F" w:rsidRPr="00810CFE" w:rsidRDefault="006B362F" w:rsidP="00962513">
            <w:pPr>
              <w:jc w:val="center"/>
              <w:rPr>
                <w:b/>
              </w:rPr>
            </w:pPr>
          </w:p>
          <w:p w14:paraId="2F0C71EB" w14:textId="77777777" w:rsidR="0087213E" w:rsidRPr="00810CFE" w:rsidRDefault="0087213E" w:rsidP="00962513">
            <w:pPr>
              <w:jc w:val="center"/>
              <w:rPr>
                <w:b/>
              </w:rPr>
            </w:pPr>
          </w:p>
          <w:p w14:paraId="0B7B1FCA" w14:textId="77777777" w:rsidR="006B362F" w:rsidRPr="00810CFE" w:rsidRDefault="006B362F" w:rsidP="00962513">
            <w:pPr>
              <w:jc w:val="center"/>
              <w:rPr>
                <w:sz w:val="24"/>
                <w:szCs w:val="24"/>
              </w:rPr>
            </w:pPr>
          </w:p>
          <w:p w14:paraId="0D7F2C94" w14:textId="3DCD16E2" w:rsidR="006B362F" w:rsidRPr="00810CFE" w:rsidRDefault="00962513" w:rsidP="00962513">
            <w:pPr>
              <w:jc w:val="center"/>
              <w:rPr>
                <w:b/>
              </w:rPr>
            </w:pPr>
            <w:r w:rsidRPr="00810CFE">
              <w:rPr>
                <w:b/>
              </w:rPr>
              <w:t>Trần Ngọc Tam</w:t>
            </w:r>
          </w:p>
          <w:p w14:paraId="62DDD2F9" w14:textId="77777777" w:rsidR="006B362F" w:rsidRPr="00810CFE" w:rsidRDefault="006B362F" w:rsidP="00962513">
            <w:pPr>
              <w:jc w:val="center"/>
              <w:rPr>
                <w:b/>
                <w:strike/>
              </w:rPr>
            </w:pPr>
          </w:p>
        </w:tc>
      </w:tr>
    </w:tbl>
    <w:p w14:paraId="05F15D89" w14:textId="77777777" w:rsidR="005377DD" w:rsidRPr="00810CFE" w:rsidRDefault="005377DD" w:rsidP="006B362F">
      <w:pPr>
        <w:ind w:left="-67" w:right="-540"/>
        <w:jc w:val="both"/>
        <w:rPr>
          <w:b/>
          <w:sz w:val="26"/>
          <w:szCs w:val="26"/>
        </w:rPr>
      </w:pPr>
    </w:p>
    <w:tbl>
      <w:tblPr>
        <w:tblW w:w="9804" w:type="dxa"/>
        <w:tblInd w:w="-63" w:type="dxa"/>
        <w:tblLayout w:type="fixed"/>
        <w:tblLook w:val="0000" w:firstRow="0" w:lastRow="0" w:firstColumn="0" w:lastColumn="0" w:noHBand="0" w:noVBand="0"/>
      </w:tblPr>
      <w:tblGrid>
        <w:gridCol w:w="3705"/>
        <w:gridCol w:w="6099"/>
      </w:tblGrid>
      <w:tr w:rsidR="006B362F" w:rsidRPr="00810CFE" w14:paraId="32A58139" w14:textId="77777777">
        <w:trPr>
          <w:trHeight w:val="365"/>
        </w:trPr>
        <w:tc>
          <w:tcPr>
            <w:tcW w:w="3705" w:type="dxa"/>
          </w:tcPr>
          <w:p w14:paraId="179E1209" w14:textId="77777777" w:rsidR="006B362F" w:rsidRPr="00810CFE" w:rsidRDefault="006B362F" w:rsidP="007E7648">
            <w:pPr>
              <w:pStyle w:val="u6"/>
              <w:rPr>
                <w:rFonts w:ascii="Times New Roman" w:hAnsi="Times New Roman"/>
                <w:sz w:val="26"/>
                <w:szCs w:val="28"/>
              </w:rPr>
            </w:pPr>
            <w:r w:rsidRPr="00810CFE">
              <w:rPr>
                <w:rFonts w:ascii="Times New Roman" w:hAnsi="Times New Roman"/>
                <w:sz w:val="26"/>
                <w:szCs w:val="28"/>
              </w:rPr>
              <w:lastRenderedPageBreak/>
              <w:t>UỶ BAN NHÂN DÂN</w:t>
            </w:r>
          </w:p>
        </w:tc>
        <w:tc>
          <w:tcPr>
            <w:tcW w:w="6099" w:type="dxa"/>
          </w:tcPr>
          <w:p w14:paraId="26269EC4" w14:textId="77777777" w:rsidR="006B362F" w:rsidRPr="00810CFE" w:rsidRDefault="006B362F" w:rsidP="007E7648">
            <w:pPr>
              <w:jc w:val="center"/>
              <w:rPr>
                <w:b/>
                <w:sz w:val="26"/>
              </w:rPr>
            </w:pPr>
            <w:r w:rsidRPr="00810CFE">
              <w:rPr>
                <w:b/>
                <w:sz w:val="26"/>
              </w:rPr>
              <w:t>CỘNG HÒA XÃ HỘI CHỦ NGHĨA VIỆT NAM</w:t>
            </w:r>
          </w:p>
        </w:tc>
      </w:tr>
      <w:tr w:rsidR="006B362F" w:rsidRPr="00810CFE" w14:paraId="31163E1D" w14:textId="77777777">
        <w:trPr>
          <w:trHeight w:val="373"/>
        </w:trPr>
        <w:tc>
          <w:tcPr>
            <w:tcW w:w="3705" w:type="dxa"/>
          </w:tcPr>
          <w:p w14:paraId="125B2E25" w14:textId="3E5CE8AA" w:rsidR="006B362F" w:rsidRPr="00810CFE" w:rsidRDefault="00D32104" w:rsidP="007E7648">
            <w:pPr>
              <w:jc w:val="center"/>
              <w:rPr>
                <w:b/>
                <w:sz w:val="26"/>
              </w:rPr>
            </w:pPr>
            <w:r w:rsidRPr="00810CFE">
              <w:rPr>
                <w:b/>
                <w:noProof/>
                <w:sz w:val="26"/>
              </w:rPr>
              <mc:AlternateContent>
                <mc:Choice Requires="wps">
                  <w:drawing>
                    <wp:anchor distT="0" distB="0" distL="114300" distR="114300" simplePos="0" relativeHeight="251659264" behindDoc="0" locked="0" layoutInCell="1" allowOverlap="1" wp14:anchorId="3C41C707" wp14:editId="427D1DFA">
                      <wp:simplePos x="0" y="0"/>
                      <wp:positionH relativeFrom="column">
                        <wp:posOffset>592455</wp:posOffset>
                      </wp:positionH>
                      <wp:positionV relativeFrom="paragraph">
                        <wp:posOffset>225425</wp:posOffset>
                      </wp:positionV>
                      <wp:extent cx="1085850" cy="0"/>
                      <wp:effectExtent l="0" t="0" r="0" b="0"/>
                      <wp:wrapNone/>
                      <wp:docPr id="1301866478"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DA84" id="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7.75pt" to="132.15pt,17.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87boowEAAD0DAAAOAAAAZHJzL2Uyb0RvYy54bWysUstu2zAQvBfoPxC815QNuHAJSznk&#10;0UvaGkjzAWuKlIiQXIJLW/LfF2RsJ21vRXVYaDTc4c5otzezd+yoE1kMLV8uGs50UNjbMLT8+efD&#10;pw1nlCH04DDolp808Zvu44ftFKVe4Yiu14nN3gWSU2z5mHOUQpAatQdaYNRh9s5g8pBpgWkQfYLJ&#10;hsE7sWqaz2LC1MeEShPZMNy9kryr+sZolX8YQzoz1/KGs1xrqnVfq+i2IIcEcbTqPAf8wxgebODv&#10;pO4gAzsk+5eUtyohockLhV6gMVbpakKsmmXzh52nEaKuZkhOFK850f+TVd+Pt2GXyuhqDk/xEdUL&#10;MdFtxRRJXtkCKO4S20/fsNcth0PGang2yZduNIbNNdLTW7B6zkzNLV82m/Vm3XCmrqQAeWmNifJX&#10;jZ6Vl5Y7G4ppkHB8pFxnAXk5U74HfLDOFQKkC2xq+Zf1al1bCJ3tC1s4SsP+1iV2hPL368PPcr+d&#10;S3gI/avcqKG/v4AM1p2BKDedQyk5lAUjucf+tEtVssCJYrcV13UqO/Ae1/a3re9+AQAA//8DAFBL&#10;AwQUAAYACAAAACEAkA2FYuIAAAAOAQAADwAAAGRycy9kb3ducmV2LnhtbEzPwUrDQBCA4bvgOyxT&#10;6KWYTRtbNM2kiDU3L1bF6zQZk+DubJrdtqtPL4Kg1x/+w1dsojXqxKPvnSDMkxQUS+2aXlqEl+fq&#10;6gaUDyQNGSeM8MkeNuXlRUF5487yxKddaFW0RnxOCF0IQ661rzu25BM3sERr3t1oKfjEja1uRjr3&#10;0lqjF2m60pZ6AeU7Gvi+4/pjd7QIvnrlQ/U1q2fpW9Y6Xhy2jw+EOJ3E7Xo6iXdrUIFj+Dvgx4Aw&#10;h7KgfO+O0nhlEG6zDFRAyJZLUCPCYnWdgdr/Bl0W+j+j/AYAAP//AwBQSwECLQAUAAYACAAAACEA&#10;WiKTo/8AAADlAQAAEwAAAAAAAAAAAAAAAAAAAAAAW0NvbnRlbnRfVHlwZXNdLnhtbFBLAQItABQA&#10;BgAIAAAAIQCnSs842AAAAJYBAAALAAAAAAAAAAAAAAAAADABAABfcmVscy8ucmVsc1BLAQItABQA&#10;BgAIAAAAIQDB87boowEAAD0DAAAOAAAAAAAAAAAAAAAAADECAABkcnMvZTJvRG9jLnhtbFBLAQIt&#10;ABQABgAIAAAAIQCQDYVi4gAAAA4BAAAPAAAAAAAAAAAAAAAAAAAEAABkcnMvZG93bnJldi54bWxQ&#10;SwUGAAAAAAQABADzAAAADwUAAAAA&#10;">
                      <o:lock v:ext="edit" shapetype="f"/>
                    </v:line>
                  </w:pict>
                </mc:Fallback>
              </mc:AlternateContent>
            </w:r>
            <w:r w:rsidR="006B362F" w:rsidRPr="00810CFE">
              <w:rPr>
                <w:b/>
                <w:sz w:val="26"/>
              </w:rPr>
              <w:t xml:space="preserve"> TỈNH </w:t>
            </w:r>
            <w:r w:rsidR="00962513" w:rsidRPr="00810CFE">
              <w:rPr>
                <w:b/>
                <w:sz w:val="26"/>
              </w:rPr>
              <w:t>BẾN TRE</w:t>
            </w:r>
          </w:p>
        </w:tc>
        <w:tc>
          <w:tcPr>
            <w:tcW w:w="6099" w:type="dxa"/>
          </w:tcPr>
          <w:p w14:paraId="4F05EB07" w14:textId="77777777" w:rsidR="006B362F" w:rsidRPr="00810CFE" w:rsidRDefault="00D32104" w:rsidP="007E7648">
            <w:pPr>
              <w:jc w:val="center"/>
              <w:rPr>
                <w:b/>
              </w:rPr>
            </w:pPr>
            <w:r w:rsidRPr="00810CFE">
              <w:rPr>
                <w:b/>
                <w:noProof/>
              </w:rPr>
              <mc:AlternateContent>
                <mc:Choice Requires="wps">
                  <w:drawing>
                    <wp:anchor distT="0" distB="0" distL="114300" distR="114300" simplePos="0" relativeHeight="251658240" behindDoc="0" locked="0" layoutInCell="1" allowOverlap="1" wp14:anchorId="54F3CFC5" wp14:editId="28768B24">
                      <wp:simplePos x="0" y="0"/>
                      <wp:positionH relativeFrom="column">
                        <wp:posOffset>822960</wp:posOffset>
                      </wp:positionH>
                      <wp:positionV relativeFrom="paragraph">
                        <wp:posOffset>225425</wp:posOffset>
                      </wp:positionV>
                      <wp:extent cx="2059305" cy="1270"/>
                      <wp:effectExtent l="0" t="0" r="17145" b="17780"/>
                      <wp:wrapNone/>
                      <wp:docPr id="120200350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5930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2DDA4" id="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7.75pt" to="226.95pt,17.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c80IsAEAAEoDAAAOAAAAZHJzL2Uyb0RvYy54bWysU01v1DAQvSPxHyzfWWeDFmgUp4eW&#10;cimwUqF3rz8SC9tjebyb7L9Hdne3BW6oOYzyPOM3b57G/fXiHTnohBYCp+tVQ4kOEpQNI6c/f9y9&#10;+0QJZhGUcBA0p0eN9Hp4+6afY6dbmMApncjiXcBujpxOOceOMZST9gJXEHVYvDOQvMi4gjQylcRs&#10;w+gda5vmA5shqZhAakQbxtunJB0qvzFa5u/GoM7EcdpQkmtMNe5qZEMvujGJOFl50iH+Q4YXNtAX&#10;VLciC7JP9h8qb2UCBJNXEjwDY6zUdQjWNuvmr3EeJhF1HQa7GePFJ3w9WvntcBO2qUiXS3iI9yB/&#10;IWFDz+aI3SVbAMZtIrv5KyjNqdhnqAMvJnlinI2PnK7rCRhDlmru8dlivWQiF07bZnP1vtlQIo+c&#10;rtuPDa3NRFd4ioqYMH/R4En54dTZUBwQnTjcYz7VnmvKeYA761xJiM4FMnN6tWk39QqCs6pkSw7T&#10;uLtxiRxEWYX6nVv/UZdgH9QT3aSF+nwGWVh3Aqx0OjlUTCnbht0O1HGbqsICZ4xDzy67VRbiJa7X&#10;n5/A8BsAAP//AwBQSwMEFAAGAAgAAAAhACpcXYnkAAAADwEAAA8AAABkcnMvZG93bnJldi54bWxM&#10;z8tKw0AUgOG94DscTqE7M7mYatKclOJtUxCs0fUkMybBuYTMNB3fXrrS7Q//4qt2QStY5OxGawiT&#10;KEaQprNiND1h8/58c4/gPDeCK2sk4Y90uKuvrypeCns2b3I5+h6CVsaVnHDwfioZc90gNXeRnaQJ&#10;Wn3ZWXPvIjv3TMz8PJpeK5bG8YZpPhoEN/BJPgyy+z6eNOH+8/CUvS6ttkoUffMhdBO/pETrVXjc&#10;rldhv0XwMvi/Ay8GwgTripetPRnhQBEmabFB8IRZniPMhLd5ViC0l3CHwOqK/XfUvwAAAP//AwBQ&#10;SwECLQAUAAYACAAAACEAWiKTo/8AAADlAQAAEwAAAAAAAAAAAAAAAAAAAAAAW0NvbnRlbnRfVHlw&#10;ZXNdLnhtbFBLAQItABQABgAIAAAAIQCnSs842AAAAJYBAAALAAAAAAAAAAAAAAAAADABAABfcmVs&#10;cy8ucmVsc1BLAQItABQABgAIAAAAIQBAc80IsAEAAEoDAAAOAAAAAAAAAAAAAAAAADECAABkcnMv&#10;ZTJvRG9jLnhtbFBLAQItABQABgAIAAAAIQAqXF2J5AAAAA8BAAAPAAAAAAAAAAAAAAAAAA0EAABk&#10;cnMvZG93bnJldi54bWxQSwUGAAAAAAQABADzAAAAHgUAAAAA&#10;">
                      <o:lock v:ext="edit" shapetype="f"/>
                    </v:line>
                  </w:pict>
                </mc:Fallback>
              </mc:AlternateContent>
            </w:r>
            <w:r w:rsidR="006B362F" w:rsidRPr="00810CFE">
              <w:rPr>
                <w:b/>
              </w:rPr>
              <w:t>Độc lập - Tự do - Hạnh phúc</w:t>
            </w:r>
          </w:p>
        </w:tc>
      </w:tr>
    </w:tbl>
    <w:p w14:paraId="3D59BED2" w14:textId="77777777" w:rsidR="006B362F" w:rsidRPr="00810CFE" w:rsidRDefault="006B362F" w:rsidP="006B362F">
      <w:pPr>
        <w:pStyle w:val="u2"/>
        <w:spacing w:before="0"/>
        <w:rPr>
          <w:b/>
          <w:bCs/>
          <w:sz w:val="22"/>
          <w:szCs w:val="28"/>
          <w:lang w:val="vi-VN"/>
        </w:rPr>
      </w:pPr>
    </w:p>
    <w:p w14:paraId="36FA416D" w14:textId="77777777" w:rsidR="006B362F" w:rsidRPr="00810CFE" w:rsidRDefault="006B362F" w:rsidP="00E017C0">
      <w:pPr>
        <w:pStyle w:val="u2"/>
        <w:spacing w:before="40" w:after="40"/>
        <w:rPr>
          <w:b/>
          <w:bCs/>
          <w:szCs w:val="28"/>
        </w:rPr>
      </w:pPr>
      <w:r w:rsidRPr="00810CFE">
        <w:rPr>
          <w:b/>
          <w:bCs/>
          <w:szCs w:val="28"/>
        </w:rPr>
        <w:t xml:space="preserve">QUY ĐỊNH </w:t>
      </w:r>
    </w:p>
    <w:p w14:paraId="39ACC2D9" w14:textId="296D73FF" w:rsidR="00554D9B" w:rsidRPr="00810CFE" w:rsidRDefault="00554D9B" w:rsidP="00E017C0">
      <w:pPr>
        <w:pStyle w:val="ThnVnban"/>
        <w:spacing w:before="40" w:after="40"/>
        <w:jc w:val="center"/>
        <w:rPr>
          <w:b/>
          <w:spacing w:val="-4"/>
          <w:sz w:val="28"/>
          <w:szCs w:val="28"/>
        </w:rPr>
      </w:pPr>
      <w:r w:rsidRPr="00810CFE">
        <w:rPr>
          <w:b/>
          <w:spacing w:val="-4"/>
          <w:sz w:val="28"/>
          <w:szCs w:val="28"/>
        </w:rPr>
        <w:t xml:space="preserve">Về trình tự, thủ tục chấp thuận thiết kế và trình tự, thủ tục cấp phép thi công nút giao đối với đường địa phương đang khai thác </w:t>
      </w:r>
      <w:r w:rsidR="004C0D97" w:rsidRPr="00810CFE">
        <w:rPr>
          <w:b/>
          <w:spacing w:val="-4"/>
          <w:sz w:val="28"/>
          <w:szCs w:val="28"/>
        </w:rPr>
        <w:t xml:space="preserve">trên địa bàn tỉnh </w:t>
      </w:r>
      <w:r w:rsidR="00962513" w:rsidRPr="00810CFE">
        <w:rPr>
          <w:b/>
          <w:spacing w:val="-4"/>
          <w:sz w:val="28"/>
          <w:szCs w:val="28"/>
        </w:rPr>
        <w:t>Bến Tre</w:t>
      </w:r>
    </w:p>
    <w:p w14:paraId="25312E22" w14:textId="77777777" w:rsidR="008503B4" w:rsidRDefault="006B362F" w:rsidP="00E017C0">
      <w:pPr>
        <w:pStyle w:val="ThnVnban"/>
        <w:spacing w:before="40" w:after="40"/>
        <w:jc w:val="center"/>
        <w:rPr>
          <w:i/>
          <w:sz w:val="28"/>
          <w:szCs w:val="28"/>
        </w:rPr>
      </w:pPr>
      <w:r w:rsidRPr="00810CFE">
        <w:rPr>
          <w:sz w:val="28"/>
          <w:szCs w:val="28"/>
        </w:rPr>
        <w:t>(</w:t>
      </w:r>
      <w:r w:rsidRPr="00810CFE">
        <w:rPr>
          <w:i/>
          <w:sz w:val="28"/>
          <w:szCs w:val="28"/>
        </w:rPr>
        <w:t xml:space="preserve">Ban hành kèm theo Quyết định số </w:t>
      </w:r>
      <w:r w:rsidR="00AB1386" w:rsidRPr="00810CFE">
        <w:rPr>
          <w:i/>
          <w:sz w:val="28"/>
          <w:szCs w:val="28"/>
        </w:rPr>
        <w:t xml:space="preserve">      </w:t>
      </w:r>
      <w:r w:rsidRPr="00810CFE">
        <w:rPr>
          <w:i/>
          <w:sz w:val="28"/>
          <w:szCs w:val="28"/>
        </w:rPr>
        <w:t>/2</w:t>
      </w:r>
      <w:r w:rsidR="004C0D97" w:rsidRPr="00810CFE">
        <w:rPr>
          <w:i/>
          <w:sz w:val="28"/>
          <w:szCs w:val="28"/>
        </w:rPr>
        <w:t>02</w:t>
      </w:r>
      <w:r w:rsidR="008503B4">
        <w:rPr>
          <w:i/>
          <w:sz w:val="28"/>
          <w:szCs w:val="28"/>
        </w:rPr>
        <w:t>5</w:t>
      </w:r>
      <w:r w:rsidRPr="00810CFE">
        <w:rPr>
          <w:i/>
          <w:sz w:val="28"/>
          <w:szCs w:val="28"/>
        </w:rPr>
        <w:t xml:space="preserve">/QĐ-UBND ngày </w:t>
      </w:r>
      <w:r w:rsidR="00AB1386" w:rsidRPr="00810CFE">
        <w:rPr>
          <w:i/>
          <w:sz w:val="28"/>
          <w:szCs w:val="28"/>
        </w:rPr>
        <w:t xml:space="preserve">   </w:t>
      </w:r>
      <w:r w:rsidRPr="00810CFE">
        <w:rPr>
          <w:i/>
          <w:sz w:val="28"/>
          <w:szCs w:val="28"/>
        </w:rPr>
        <w:t>/</w:t>
      </w:r>
      <w:r w:rsidR="004C0D97" w:rsidRPr="00810CFE">
        <w:rPr>
          <w:i/>
          <w:sz w:val="28"/>
          <w:szCs w:val="28"/>
        </w:rPr>
        <w:t xml:space="preserve"> </w:t>
      </w:r>
      <w:r w:rsidR="00AB1386" w:rsidRPr="00810CFE">
        <w:rPr>
          <w:i/>
          <w:sz w:val="28"/>
          <w:szCs w:val="28"/>
        </w:rPr>
        <w:t xml:space="preserve"> </w:t>
      </w:r>
      <w:r w:rsidR="004C0D97" w:rsidRPr="00810CFE">
        <w:rPr>
          <w:i/>
          <w:sz w:val="28"/>
          <w:szCs w:val="28"/>
        </w:rPr>
        <w:t xml:space="preserve"> </w:t>
      </w:r>
      <w:r w:rsidR="00AB1386" w:rsidRPr="00810CFE">
        <w:rPr>
          <w:i/>
          <w:sz w:val="28"/>
          <w:szCs w:val="28"/>
        </w:rPr>
        <w:t xml:space="preserve">  </w:t>
      </w:r>
      <w:r w:rsidRPr="00810CFE">
        <w:rPr>
          <w:i/>
          <w:sz w:val="28"/>
          <w:szCs w:val="28"/>
        </w:rPr>
        <w:t>/20</w:t>
      </w:r>
      <w:r w:rsidR="004C0D97" w:rsidRPr="00810CFE">
        <w:rPr>
          <w:i/>
          <w:sz w:val="28"/>
          <w:szCs w:val="28"/>
        </w:rPr>
        <w:t>2</w:t>
      </w:r>
      <w:r w:rsidR="008503B4">
        <w:rPr>
          <w:i/>
          <w:sz w:val="28"/>
          <w:szCs w:val="28"/>
        </w:rPr>
        <w:t>5</w:t>
      </w:r>
    </w:p>
    <w:p w14:paraId="33BBC6EA" w14:textId="554A79D8" w:rsidR="006B362F" w:rsidRPr="00810CFE" w:rsidRDefault="006B362F" w:rsidP="00E017C0">
      <w:pPr>
        <w:pStyle w:val="ThnVnban"/>
        <w:spacing w:before="40" w:after="40"/>
        <w:jc w:val="center"/>
        <w:rPr>
          <w:sz w:val="28"/>
          <w:szCs w:val="28"/>
        </w:rPr>
      </w:pPr>
      <w:r w:rsidRPr="00810CFE">
        <w:rPr>
          <w:i/>
          <w:sz w:val="28"/>
          <w:szCs w:val="28"/>
        </w:rPr>
        <w:t xml:space="preserve">của Uỷ ban nhân dân tỉnh </w:t>
      </w:r>
      <w:r w:rsidR="00962513" w:rsidRPr="00810CFE">
        <w:rPr>
          <w:i/>
          <w:sz w:val="28"/>
          <w:szCs w:val="28"/>
        </w:rPr>
        <w:t>Bến Tre</w:t>
      </w:r>
      <w:r w:rsidRPr="00810CFE">
        <w:rPr>
          <w:sz w:val="28"/>
          <w:szCs w:val="28"/>
        </w:rPr>
        <w:t>)</w:t>
      </w:r>
    </w:p>
    <w:p w14:paraId="45CACECE" w14:textId="77777777" w:rsidR="006B362F" w:rsidRPr="00810CFE" w:rsidRDefault="00D32104" w:rsidP="00E017C0">
      <w:pPr>
        <w:pStyle w:val="ThnVnban"/>
        <w:spacing w:before="40" w:after="40"/>
        <w:jc w:val="center"/>
        <w:rPr>
          <w:sz w:val="14"/>
          <w:szCs w:val="28"/>
        </w:rPr>
      </w:pPr>
      <w:r w:rsidRPr="00810CFE">
        <w:rPr>
          <w:noProof/>
          <w:sz w:val="14"/>
          <w:szCs w:val="28"/>
        </w:rPr>
        <mc:AlternateContent>
          <mc:Choice Requires="wps">
            <w:drawing>
              <wp:anchor distT="0" distB="0" distL="114300" distR="114300" simplePos="0" relativeHeight="251660288" behindDoc="0" locked="0" layoutInCell="1" allowOverlap="1" wp14:anchorId="66C49DFF" wp14:editId="1FEE2923">
                <wp:simplePos x="0" y="0"/>
                <wp:positionH relativeFrom="column">
                  <wp:posOffset>2569845</wp:posOffset>
                </wp:positionH>
                <wp:positionV relativeFrom="paragraph">
                  <wp:posOffset>19050</wp:posOffset>
                </wp:positionV>
                <wp:extent cx="760095" cy="0"/>
                <wp:effectExtent l="0" t="0" r="0" b="0"/>
                <wp:wrapNone/>
                <wp:docPr id="76961618"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A982" id="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1.5pt" to="262.2pt,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IbCnogEAADwDAAAOAAAAZHJzL2Uyb0RvYy54bWysUkFu2zAQvBfoHwjeayoGnDaEpByS&#10;ppe0NZD0AWuKlIiSXIJLW/LvCzK2k7a3ojosNBrucGe07e3iHTvoRBZDx69WDWc6KBxsGDv+4/nh&#10;wyfOKEMYwGHQHT9q4rf9+3ftHKVe44Ru0Ikt3gWSc+z4lHOUQpCatAdaYdRh8c5g8pBphWkUQ4LZ&#10;htE7sW6aazFjGmJCpYlsGO9fSN5XfWO0yt+NIZ2Z63jDWa411bqrVfQtyDFBnKw6zQH/MIYHG/gb&#10;qXvIwPbJ/iXlrUpIaPJKoRdojFW6mhDr5qr5w87TBFFXMyRnipec6P/Jqm+Hu7BNZXS1hKf4iOon&#10;MdG3Yo4kL2wBFLeJ7eavOOiOwz5jNbyY5Es3GsOWGunxNVi9ZKaWjn+8bpqbDWfqwgmQ586YKH/R&#10;6Fl56bizoXgGCYdHynUUkOcz5XvAB+tcIUC6wOaO32zWm9pC6OxQ2MJRGnd3LrEDlJ9fH36S++1c&#10;wn0YXuQmDcPnM8hg3QmIctMpkxJD2S+SOxyO21QlC5wp9q24bFNZgbe4tr8uff8LAAD//wMAUEsD&#10;BBQABgAIAAAAIQCUgYo04gAAAA0BAAAPAAAAZHJzL2Rvd25yZXYueG1sTM+xTsMwEIDhHYl3sK5S&#10;l6qxm4aC0jgVomRjaQGxXpMjibDPaey2hqdHiAHGf/iHr9hEa8SZRt871rBIFAji2jU9txpenqv5&#10;HQgfkBs0jknDJ3nYlNdXBeaNu/COzvvQimgN+xw1dCEMuZS+7siiT9xAHK15d6PF4BM3trIZ8dJz&#10;a41MlVpJiz2D8B0O9NBR/bE/WQ2+eqVj9TWrZ+pt2TpKj9unR9R6Oonb9XQS79cgAsXwd8CPQcMC&#10;ygLzgztx44XRkKnsFkTQsFQgRg03aZaBOPy2LAv5X1F+AwAA//8DAFBLAQItABQABgAIAAAAIQBa&#10;IpOj/wAAAOUBAAATAAAAAAAAAAAAAAAAAAAAAABbQ29udGVudF9UeXBlc10ueG1sUEsBAi0AFAAG&#10;AAgAAAAhAKdKzzjYAAAAlgEAAAsAAAAAAAAAAAAAAAAAMAEAAF9yZWxzLy5yZWxzUEsBAi0AFAAG&#10;AAgAAAAhAAAhsKeiAQAAPAMAAA4AAAAAAAAAAAAAAAAAMQIAAGRycy9lMm9Eb2MueG1sUEsBAi0A&#10;FAAGAAgAAAAhAJSBijTiAAAADQEAAA8AAAAAAAAAAAAAAAAA/wMAAGRycy9kb3ducmV2LnhtbFBL&#10;BQYAAAAABAAEAPMAAAAOBQAAAAA=&#10;">
                <o:lock v:ext="edit" shapetype="f"/>
              </v:line>
            </w:pict>
          </mc:Fallback>
        </mc:AlternateContent>
      </w:r>
    </w:p>
    <w:p w14:paraId="106C9FD6" w14:textId="77777777" w:rsidR="00467509" w:rsidRPr="00810CFE" w:rsidRDefault="00467509" w:rsidP="00E017C0">
      <w:pPr>
        <w:spacing w:before="40" w:after="40"/>
        <w:jc w:val="center"/>
      </w:pPr>
      <w:r w:rsidRPr="00810CFE">
        <w:rPr>
          <w:b/>
          <w:bCs/>
        </w:rPr>
        <w:t>C</w:t>
      </w:r>
      <w:r w:rsidR="00EC1A88" w:rsidRPr="00810CFE">
        <w:rPr>
          <w:b/>
          <w:bCs/>
        </w:rPr>
        <w:t>HƯƠNG</w:t>
      </w:r>
      <w:r w:rsidRPr="00810CFE">
        <w:rPr>
          <w:b/>
          <w:bCs/>
        </w:rPr>
        <w:t xml:space="preserve"> I</w:t>
      </w:r>
    </w:p>
    <w:p w14:paraId="323C96E8" w14:textId="77777777" w:rsidR="00467509" w:rsidRPr="00810CFE" w:rsidRDefault="00467509" w:rsidP="00E017C0">
      <w:pPr>
        <w:spacing w:before="40" w:after="40"/>
        <w:jc w:val="center"/>
        <w:rPr>
          <w:sz w:val="26"/>
        </w:rPr>
      </w:pPr>
      <w:r w:rsidRPr="00810CFE">
        <w:rPr>
          <w:b/>
          <w:bCs/>
          <w:sz w:val="26"/>
        </w:rPr>
        <w:t>QUY ĐỊNH CHUNG</w:t>
      </w:r>
    </w:p>
    <w:p w14:paraId="597604AB" w14:textId="77777777" w:rsidR="00467509" w:rsidRPr="00810CFE" w:rsidRDefault="00467509" w:rsidP="00E017C0">
      <w:pPr>
        <w:tabs>
          <w:tab w:val="left" w:pos="720"/>
        </w:tabs>
        <w:spacing w:before="40" w:after="40"/>
        <w:jc w:val="both"/>
        <w:rPr>
          <w:b/>
          <w:spacing w:val="0"/>
        </w:rPr>
      </w:pPr>
      <w:r w:rsidRPr="00810CFE">
        <w:rPr>
          <w:b/>
          <w:spacing w:val="0"/>
        </w:rPr>
        <w:tab/>
        <w:t>Điều 1. Phạm vi điều chỉnh</w:t>
      </w:r>
    </w:p>
    <w:p w14:paraId="1F9DEB6A" w14:textId="77777777" w:rsidR="00467509" w:rsidRPr="00810CFE" w:rsidRDefault="00467509" w:rsidP="00E017C0">
      <w:pPr>
        <w:tabs>
          <w:tab w:val="left" w:pos="720"/>
        </w:tabs>
        <w:spacing w:before="40" w:after="40"/>
        <w:jc w:val="both"/>
        <w:rPr>
          <w:spacing w:val="0"/>
        </w:rPr>
      </w:pPr>
      <w:r w:rsidRPr="00810CFE">
        <w:rPr>
          <w:spacing w:val="0"/>
        </w:rPr>
        <w:tab/>
        <w:t xml:space="preserve">Quy định này </w:t>
      </w:r>
      <w:r w:rsidR="00FD4B17" w:rsidRPr="00810CFE">
        <w:rPr>
          <w:spacing w:val="0"/>
        </w:rPr>
        <w:t>quy định về trình tự, thủ tục chấp thuận thiết kế và trình tự, thủ tục cấp phép thi công nút giao đối với đường địa phương đang khai thác</w:t>
      </w:r>
      <w:r w:rsidRPr="00810CFE">
        <w:rPr>
          <w:spacing w:val="0"/>
        </w:rPr>
        <w:t>.</w:t>
      </w:r>
    </w:p>
    <w:p w14:paraId="085D0C71" w14:textId="77777777" w:rsidR="00467509" w:rsidRPr="00810CFE" w:rsidRDefault="00467509" w:rsidP="00E017C0">
      <w:pPr>
        <w:tabs>
          <w:tab w:val="left" w:pos="720"/>
        </w:tabs>
        <w:spacing w:before="40" w:after="40"/>
        <w:jc w:val="both"/>
        <w:rPr>
          <w:b/>
          <w:spacing w:val="0"/>
        </w:rPr>
      </w:pPr>
      <w:r w:rsidRPr="00810CFE">
        <w:rPr>
          <w:b/>
          <w:spacing w:val="0"/>
        </w:rPr>
        <w:tab/>
        <w:t>Điều 2. Đối tượng áp dụng</w:t>
      </w:r>
    </w:p>
    <w:p w14:paraId="74B2F0BD" w14:textId="3C751F61" w:rsidR="003E7952" w:rsidRPr="00810CFE" w:rsidRDefault="00467509" w:rsidP="00E017C0">
      <w:pPr>
        <w:tabs>
          <w:tab w:val="left" w:pos="720"/>
        </w:tabs>
        <w:spacing w:before="40" w:after="40"/>
        <w:jc w:val="both"/>
        <w:rPr>
          <w:spacing w:val="0"/>
        </w:rPr>
      </w:pPr>
      <w:r w:rsidRPr="00810CFE">
        <w:rPr>
          <w:spacing w:val="0"/>
        </w:rPr>
        <w:tab/>
        <w:t xml:space="preserve">Các tổ chức, cá nhân liên quan đến quản lý, sử dụng, khai thác và xây dựng </w:t>
      </w:r>
      <w:r w:rsidR="00FD4B17" w:rsidRPr="00810CFE">
        <w:rPr>
          <w:spacing w:val="0"/>
        </w:rPr>
        <w:t xml:space="preserve">nút giao </w:t>
      </w:r>
      <w:r w:rsidRPr="00810CFE">
        <w:rPr>
          <w:spacing w:val="0"/>
        </w:rPr>
        <w:t>đấu nối trong phạm vi bảo vệ kết c</w:t>
      </w:r>
      <w:r w:rsidR="00EA037B" w:rsidRPr="00810CFE">
        <w:rPr>
          <w:spacing w:val="0"/>
        </w:rPr>
        <w:t xml:space="preserve">ấu hạ tầng giao thông đường bộ </w:t>
      </w:r>
      <w:r w:rsidRPr="00810CFE">
        <w:rPr>
          <w:spacing w:val="0"/>
        </w:rPr>
        <w:t xml:space="preserve">trên hệ thống đường địa phương, tỉnh </w:t>
      </w:r>
      <w:r w:rsidR="00962513" w:rsidRPr="00810CFE">
        <w:rPr>
          <w:spacing w:val="0"/>
        </w:rPr>
        <w:t>Bến Tre</w:t>
      </w:r>
      <w:r w:rsidRPr="00810CFE">
        <w:rPr>
          <w:spacing w:val="0"/>
        </w:rPr>
        <w:t>.</w:t>
      </w:r>
    </w:p>
    <w:p w14:paraId="627B5145" w14:textId="68E27943" w:rsidR="00540567" w:rsidRPr="00810CFE" w:rsidRDefault="00540567" w:rsidP="00E017C0">
      <w:pPr>
        <w:tabs>
          <w:tab w:val="left" w:pos="720"/>
        </w:tabs>
        <w:spacing w:before="40" w:after="40"/>
        <w:jc w:val="both"/>
        <w:rPr>
          <w:b/>
          <w:bCs/>
          <w:spacing w:val="0"/>
        </w:rPr>
      </w:pPr>
      <w:r w:rsidRPr="00810CFE">
        <w:rPr>
          <w:b/>
          <w:bCs/>
          <w:spacing w:val="0"/>
        </w:rPr>
        <w:tab/>
        <w:t>Điều 3. Giải thích từ ngữ</w:t>
      </w:r>
    </w:p>
    <w:p w14:paraId="4BB48F18" w14:textId="63E84499" w:rsidR="00540567" w:rsidRPr="00810CFE" w:rsidRDefault="00540567" w:rsidP="00E017C0">
      <w:pPr>
        <w:tabs>
          <w:tab w:val="left" w:pos="720"/>
        </w:tabs>
        <w:spacing w:before="40" w:after="40"/>
        <w:jc w:val="both"/>
        <w:rPr>
          <w:spacing w:val="0"/>
        </w:rPr>
      </w:pPr>
      <w:r w:rsidRPr="00810CFE">
        <w:rPr>
          <w:spacing w:val="0"/>
        </w:rPr>
        <w:tab/>
      </w:r>
      <w:r w:rsidR="0004435C" w:rsidRPr="00810CFE">
        <w:rPr>
          <w:spacing w:val="0"/>
        </w:rPr>
        <w:t xml:space="preserve">- </w:t>
      </w:r>
      <w:r w:rsidRPr="00810CFE">
        <w:rPr>
          <w:spacing w:val="0"/>
        </w:rPr>
        <w:t>Đường địa phương bao gồm: đường tỉnh (ĐT), đường đô thị (ĐĐT), đường huyện (ĐH), đường xã</w:t>
      </w:r>
      <w:r w:rsidR="00FE74FB" w:rsidRPr="00810CFE">
        <w:rPr>
          <w:spacing w:val="0"/>
        </w:rPr>
        <w:t xml:space="preserve"> (ĐX)</w:t>
      </w:r>
      <w:r w:rsidRPr="00810CFE">
        <w:rPr>
          <w:spacing w:val="0"/>
        </w:rPr>
        <w:t xml:space="preserve">, đường </w:t>
      </w:r>
      <w:r w:rsidR="000E65D5" w:rsidRPr="00810CFE">
        <w:rPr>
          <w:spacing w:val="0"/>
        </w:rPr>
        <w:t>thôn</w:t>
      </w:r>
      <w:r w:rsidR="00FE74FB" w:rsidRPr="00810CFE">
        <w:rPr>
          <w:spacing w:val="0"/>
        </w:rPr>
        <w:t xml:space="preserve"> </w:t>
      </w:r>
      <w:r w:rsidR="000E65D5" w:rsidRPr="00810CFE">
        <w:rPr>
          <w:spacing w:val="0"/>
        </w:rPr>
        <w:t xml:space="preserve">(đường ấp) </w:t>
      </w:r>
      <w:r w:rsidR="00FE74FB" w:rsidRPr="00810CFE">
        <w:rPr>
          <w:spacing w:val="0"/>
        </w:rPr>
        <w:t>(Đ</w:t>
      </w:r>
      <w:r w:rsidR="001566B5" w:rsidRPr="00810CFE">
        <w:rPr>
          <w:spacing w:val="0"/>
        </w:rPr>
        <w:t>A</w:t>
      </w:r>
      <w:r w:rsidR="00FE74FB" w:rsidRPr="00810CFE">
        <w:rPr>
          <w:spacing w:val="0"/>
        </w:rPr>
        <w:t>).</w:t>
      </w:r>
    </w:p>
    <w:p w14:paraId="7BF9B1EF" w14:textId="3293E8D6" w:rsidR="0004435C" w:rsidRPr="00810CFE" w:rsidRDefault="0004435C" w:rsidP="00E017C0">
      <w:pPr>
        <w:tabs>
          <w:tab w:val="left" w:pos="720"/>
        </w:tabs>
        <w:spacing w:before="40" w:after="40"/>
        <w:jc w:val="both"/>
        <w:rPr>
          <w:spacing w:val="0"/>
        </w:rPr>
      </w:pPr>
      <w:r w:rsidRPr="00810CFE">
        <w:rPr>
          <w:spacing w:val="0"/>
        </w:rPr>
        <w:tab/>
        <w:t xml:space="preserve">- Đường thôn: nối từ đường huyện, đường xã hoặc các thôn, làng, ấp, bản và đơn vị tương đương đến các đồng ruộng, nương rãy, trang trại, các cơ sở sản xuất, chăn nuôi... hoặc đến các thôn, làng, ấp, bản lân cận. </w:t>
      </w:r>
      <w:r w:rsidRPr="00810CFE">
        <w:rPr>
          <w:color w:val="FFFFFF" w:themeColor="background1"/>
          <w:spacing w:val="0"/>
        </w:rPr>
        <w:t>(</w:t>
      </w:r>
      <w:r w:rsidRPr="00810CFE">
        <w:rPr>
          <w:b/>
          <w:bCs/>
          <w:color w:val="FFFFFF" w:themeColor="background1"/>
          <w:spacing w:val="0"/>
        </w:rPr>
        <w:t>TCVN 10380:2014)</w:t>
      </w:r>
    </w:p>
    <w:p w14:paraId="0FCA6A84" w14:textId="77777777" w:rsidR="00EA3463" w:rsidRPr="00810CFE" w:rsidRDefault="00EA3463" w:rsidP="00E017C0">
      <w:pPr>
        <w:tabs>
          <w:tab w:val="left" w:pos="720"/>
        </w:tabs>
        <w:spacing w:before="40" w:after="40"/>
        <w:jc w:val="both"/>
        <w:rPr>
          <w:sz w:val="16"/>
          <w:szCs w:val="16"/>
        </w:rPr>
      </w:pPr>
    </w:p>
    <w:p w14:paraId="6364F3FC" w14:textId="77777777" w:rsidR="00367E8E" w:rsidRPr="00810CFE" w:rsidRDefault="00367E8E" w:rsidP="00E017C0">
      <w:pPr>
        <w:spacing w:before="40" w:after="40"/>
        <w:jc w:val="center"/>
        <w:rPr>
          <w:rFonts w:eastAsia="Calibri"/>
          <w:b/>
          <w:bCs/>
          <w:spacing w:val="0"/>
        </w:rPr>
      </w:pPr>
      <w:r w:rsidRPr="00810CFE">
        <w:rPr>
          <w:rFonts w:eastAsia="Calibri"/>
          <w:b/>
          <w:bCs/>
          <w:spacing w:val="0"/>
        </w:rPr>
        <w:t>CHƯƠNG II</w:t>
      </w:r>
    </w:p>
    <w:p w14:paraId="32F106EE" w14:textId="71E8FFCF" w:rsidR="00C9626F" w:rsidRPr="00810CFE" w:rsidRDefault="00367E8E" w:rsidP="00E017C0">
      <w:pPr>
        <w:spacing w:before="40" w:after="40"/>
        <w:jc w:val="center"/>
        <w:rPr>
          <w:rFonts w:eastAsia="Calibri"/>
          <w:b/>
          <w:bCs/>
          <w:spacing w:val="0"/>
        </w:rPr>
      </w:pPr>
      <w:r w:rsidRPr="00810CFE">
        <w:rPr>
          <w:rFonts w:eastAsia="Calibri"/>
          <w:b/>
          <w:bCs/>
          <w:spacing w:val="0"/>
        </w:rPr>
        <w:t>CHẤP THUẬN THIẾT KẾ VÀ CẤP PHÉP THI CÔNG NÚT GIAO ĐẤU NỐI VÀO ĐƯỜNG ĐỊA PHƯƠNG ĐANG KHAI THÁC</w:t>
      </w:r>
      <w:bookmarkStart w:id="1" w:name="_Toc178527710"/>
      <w:bookmarkStart w:id="2" w:name="_Toc178614253"/>
      <w:bookmarkStart w:id="3" w:name="_Toc175899864"/>
    </w:p>
    <w:p w14:paraId="63A3A004" w14:textId="77777777" w:rsidR="00EA3463" w:rsidRPr="00810CFE" w:rsidRDefault="00EA3463" w:rsidP="00E017C0">
      <w:pPr>
        <w:spacing w:before="40" w:after="40"/>
        <w:jc w:val="center"/>
        <w:rPr>
          <w:rFonts w:eastAsia="Calibri"/>
          <w:b/>
          <w:bCs/>
          <w:spacing w:val="0"/>
          <w:sz w:val="16"/>
          <w:szCs w:val="16"/>
        </w:rPr>
      </w:pPr>
    </w:p>
    <w:p w14:paraId="173EA534" w14:textId="50C53EA7" w:rsidR="00C9626F" w:rsidRPr="00810CFE" w:rsidRDefault="00D92B7B" w:rsidP="00E017C0">
      <w:pPr>
        <w:spacing w:before="40" w:after="40"/>
        <w:jc w:val="both"/>
        <w:rPr>
          <w:b/>
          <w:spacing w:val="2"/>
        </w:rPr>
      </w:pPr>
      <w:r w:rsidRPr="00810CFE">
        <w:rPr>
          <w:b/>
          <w:spacing w:val="2"/>
        </w:rPr>
        <w:t xml:space="preserve">         </w:t>
      </w:r>
      <w:r w:rsidR="00F55E35" w:rsidRPr="00810CFE">
        <w:rPr>
          <w:b/>
          <w:spacing w:val="2"/>
        </w:rPr>
        <w:t xml:space="preserve">Điều </w:t>
      </w:r>
      <w:r w:rsidR="00B1600D" w:rsidRPr="00810CFE">
        <w:rPr>
          <w:b/>
          <w:spacing w:val="2"/>
        </w:rPr>
        <w:t>4</w:t>
      </w:r>
      <w:r w:rsidR="00B225D5" w:rsidRPr="00810CFE">
        <w:rPr>
          <w:b/>
          <w:spacing w:val="2"/>
        </w:rPr>
        <w:t>.</w:t>
      </w:r>
      <w:r w:rsidR="00F55E35" w:rsidRPr="00810CFE">
        <w:rPr>
          <w:b/>
          <w:spacing w:val="2"/>
        </w:rPr>
        <w:t xml:space="preserve"> Các yêu cầu kỹ thuật khi đấu nối vào hệ thống đường địa phương</w:t>
      </w:r>
    </w:p>
    <w:p w14:paraId="7FEF7911" w14:textId="357A7D5A" w:rsidR="00FC426C" w:rsidRPr="00810CFE" w:rsidRDefault="004E3EBE" w:rsidP="00E017C0">
      <w:pPr>
        <w:spacing w:before="40" w:after="40"/>
        <w:ind w:firstLine="720"/>
        <w:jc w:val="both"/>
        <w:rPr>
          <w:bCs/>
          <w:spacing w:val="0"/>
        </w:rPr>
      </w:pPr>
      <w:r w:rsidRPr="00810CFE">
        <w:rPr>
          <w:bCs/>
          <w:spacing w:val="0"/>
        </w:rPr>
        <w:t xml:space="preserve">1. </w:t>
      </w:r>
      <w:r w:rsidR="00FC426C" w:rsidRPr="00810CFE">
        <w:rPr>
          <w:bCs/>
          <w:spacing w:val="0"/>
        </w:rPr>
        <w:t>Nguyên tắc đấu nối</w:t>
      </w:r>
    </w:p>
    <w:p w14:paraId="59547702" w14:textId="69A65A4E" w:rsidR="00C9626F" w:rsidRPr="00810CFE" w:rsidRDefault="00FC426C" w:rsidP="00E017C0">
      <w:pPr>
        <w:spacing w:before="40" w:after="40"/>
        <w:ind w:firstLine="720"/>
        <w:jc w:val="both"/>
        <w:rPr>
          <w:rStyle w:val="fontstyle01"/>
          <w:color w:val="auto"/>
          <w:spacing w:val="0"/>
        </w:rPr>
      </w:pPr>
      <w:r w:rsidRPr="00810CFE">
        <w:rPr>
          <w:rStyle w:val="fontstyle01"/>
          <w:color w:val="auto"/>
          <w:spacing w:val="0"/>
        </w:rPr>
        <w:t xml:space="preserve">a) </w:t>
      </w:r>
      <w:r w:rsidR="004E3EBE" w:rsidRPr="00810CFE">
        <w:rPr>
          <w:rStyle w:val="fontstyle01"/>
          <w:color w:val="auto"/>
          <w:spacing w:val="0"/>
        </w:rPr>
        <w:t xml:space="preserve">Việc đấu nối vào </w:t>
      </w:r>
      <w:r w:rsidR="008E093A" w:rsidRPr="00810CFE">
        <w:rPr>
          <w:rStyle w:val="fontstyle01"/>
          <w:color w:val="auto"/>
          <w:spacing w:val="0"/>
        </w:rPr>
        <w:t>đường bộ</w:t>
      </w:r>
      <w:r w:rsidR="004E3EBE" w:rsidRPr="00810CFE">
        <w:rPr>
          <w:rStyle w:val="fontstyle01"/>
          <w:color w:val="auto"/>
          <w:spacing w:val="0"/>
        </w:rPr>
        <w:t xml:space="preserve"> phải phù hợp với các quy hoạch hoặc danh</w:t>
      </w:r>
      <w:r w:rsidR="004E3EBE" w:rsidRPr="00810CFE">
        <w:rPr>
          <w:spacing w:val="0"/>
        </w:rPr>
        <w:br/>
      </w:r>
      <w:r w:rsidR="004E3EBE" w:rsidRPr="00810CFE">
        <w:rPr>
          <w:rStyle w:val="fontstyle01"/>
          <w:color w:val="auto"/>
          <w:spacing w:val="0"/>
        </w:rPr>
        <w:t xml:space="preserve">mục đấu nối được cấp có thẩm quyền </w:t>
      </w:r>
      <w:r w:rsidR="005A28EE" w:rsidRPr="00810CFE">
        <w:rPr>
          <w:rStyle w:val="fontstyle01"/>
          <w:color w:val="auto"/>
          <w:spacing w:val="0"/>
        </w:rPr>
        <w:t>chấp thuận</w:t>
      </w:r>
      <w:r w:rsidR="004E3EBE" w:rsidRPr="00810CFE">
        <w:rPr>
          <w:rStyle w:val="fontstyle01"/>
          <w:color w:val="auto"/>
          <w:spacing w:val="0"/>
        </w:rPr>
        <w:t>;</w:t>
      </w:r>
    </w:p>
    <w:p w14:paraId="05CF8AC0" w14:textId="5B143688" w:rsidR="00FC426C" w:rsidRPr="00810CFE" w:rsidRDefault="00FC426C" w:rsidP="00E017C0">
      <w:pPr>
        <w:spacing w:before="40" w:after="40"/>
        <w:ind w:firstLine="720"/>
        <w:jc w:val="both"/>
        <w:rPr>
          <w:rStyle w:val="fontstyle01"/>
          <w:color w:val="auto"/>
          <w:spacing w:val="0"/>
        </w:rPr>
      </w:pPr>
      <w:r w:rsidRPr="00810CFE">
        <w:rPr>
          <w:rStyle w:val="fontstyle01"/>
          <w:color w:val="auto"/>
          <w:spacing w:val="0"/>
        </w:rPr>
        <w:t>b) Không đấu nối trong phạm vi bảo vệ kết cấu hạ tầng giao thông đường bộ của cầu, hầm đường bộ, cầu phao đường bộ, bến phà đường bộ;</w:t>
      </w:r>
    </w:p>
    <w:p w14:paraId="2013FBA0" w14:textId="6FAA08AB" w:rsidR="00FC426C" w:rsidRPr="00810CFE" w:rsidRDefault="00FC426C" w:rsidP="00E017C0">
      <w:pPr>
        <w:widowControl w:val="0"/>
        <w:spacing w:before="40" w:after="40"/>
        <w:ind w:firstLine="720"/>
        <w:jc w:val="both"/>
        <w:rPr>
          <w:rStyle w:val="fontstyle01"/>
          <w:color w:val="auto"/>
          <w:spacing w:val="0"/>
        </w:rPr>
      </w:pPr>
      <w:r w:rsidRPr="00810CFE">
        <w:rPr>
          <w:rStyle w:val="fontstyle01"/>
          <w:color w:val="auto"/>
          <w:spacing w:val="0"/>
        </w:rPr>
        <w:t>c) Không đấu nối vào bụng đường cong nằm có bán kính đường cong nhỏ hơn bán kính đường cong tối thiểu thông thường theo cấp đường quy hoạch; lưng đường cong có bố trí siêu cao; trong đoạn đường dốc có độ dốc dọc lớn hơn độ dốc dọc lớn nhất theo cấp đường đang khai thác; trong khu vực địa hình không bảo đảm tầm nhìn lái xe.</w:t>
      </w:r>
    </w:p>
    <w:p w14:paraId="18666DA2" w14:textId="533B1124" w:rsidR="00C9626F" w:rsidRPr="00810CFE" w:rsidRDefault="00D92B7B" w:rsidP="00A67B9D">
      <w:pPr>
        <w:widowControl w:val="0"/>
        <w:spacing w:before="40" w:after="40"/>
        <w:jc w:val="both"/>
        <w:rPr>
          <w:rStyle w:val="fontstyle01"/>
          <w:color w:val="auto"/>
          <w:spacing w:val="-8"/>
        </w:rPr>
      </w:pPr>
      <w:r w:rsidRPr="00810CFE">
        <w:rPr>
          <w:rStyle w:val="fontstyle01"/>
          <w:color w:val="auto"/>
          <w:spacing w:val="-8"/>
        </w:rPr>
        <w:t xml:space="preserve">           2</w:t>
      </w:r>
      <w:r w:rsidR="00256B48" w:rsidRPr="00810CFE">
        <w:rPr>
          <w:rStyle w:val="fontstyle01"/>
          <w:color w:val="auto"/>
          <w:spacing w:val="-8"/>
        </w:rPr>
        <w:t xml:space="preserve">. </w:t>
      </w:r>
      <w:r w:rsidRPr="00810CFE">
        <w:rPr>
          <w:rStyle w:val="fontstyle01"/>
          <w:color w:val="auto"/>
          <w:spacing w:val="-8"/>
        </w:rPr>
        <w:t>Khoảng cách giữa các điểm đấu nối đ</w:t>
      </w:r>
      <w:r w:rsidR="00256B48" w:rsidRPr="00810CFE">
        <w:rPr>
          <w:rStyle w:val="fontstyle01"/>
          <w:color w:val="auto"/>
          <w:spacing w:val="-8"/>
        </w:rPr>
        <w:t>ối với hệ thống đường tỉnh</w:t>
      </w:r>
      <w:r w:rsidR="00B72FFF" w:rsidRPr="00810CFE">
        <w:rPr>
          <w:rStyle w:val="fontstyle01"/>
          <w:color w:val="auto"/>
          <w:spacing w:val="-8"/>
        </w:rPr>
        <w:t>, đường huyện</w:t>
      </w:r>
      <w:r w:rsidR="00256B48" w:rsidRPr="00810CFE">
        <w:rPr>
          <w:rStyle w:val="fontstyle01"/>
          <w:color w:val="auto"/>
          <w:spacing w:val="-8"/>
        </w:rPr>
        <w:t>:</w:t>
      </w:r>
    </w:p>
    <w:p w14:paraId="6E5D9915" w14:textId="103313D7" w:rsidR="00B72FFF" w:rsidRPr="00810CFE" w:rsidRDefault="00256B48" w:rsidP="00A67B9D">
      <w:pPr>
        <w:widowControl w:val="0"/>
        <w:spacing w:before="40" w:after="40"/>
        <w:jc w:val="both"/>
        <w:rPr>
          <w:rStyle w:val="fontstyle01"/>
          <w:color w:val="auto"/>
          <w:spacing w:val="0"/>
        </w:rPr>
      </w:pPr>
      <w:r w:rsidRPr="00810CFE">
        <w:rPr>
          <w:rStyle w:val="fontstyle01"/>
          <w:color w:val="auto"/>
          <w:spacing w:val="0"/>
        </w:rPr>
        <w:tab/>
      </w:r>
      <w:r w:rsidR="00B72FFF" w:rsidRPr="00810CFE">
        <w:rPr>
          <w:rStyle w:val="fontstyle01"/>
          <w:color w:val="auto"/>
          <w:spacing w:val="0"/>
        </w:rPr>
        <w:t xml:space="preserve">a) Đối với đoạn tuyến nằm trong phạm vi địa giới hành chính của nội thành, </w:t>
      </w:r>
      <w:r w:rsidR="00B72FFF" w:rsidRPr="00810CFE">
        <w:rPr>
          <w:rStyle w:val="fontstyle01"/>
          <w:color w:val="auto"/>
          <w:spacing w:val="0"/>
        </w:rPr>
        <w:lastRenderedPageBreak/>
        <w:t>nội thị (phường, thị trấn), khoảng cách tối thiểu giữa hai điểm đấu nối không nhỏ hơn trị số tối thiểu giữa hai đường theo quy định tại Quy chuẩn kỹ thuật Quốc gia về quy hoạch xây dựng. Trường hợp</w:t>
      </w:r>
      <w:r w:rsidR="00A67B9D" w:rsidRPr="00810CFE">
        <w:rPr>
          <w:rStyle w:val="fontstyle01"/>
          <w:color w:val="auto"/>
          <w:spacing w:val="0"/>
        </w:rPr>
        <w:t xml:space="preserve"> đã</w:t>
      </w:r>
      <w:r w:rsidR="00B72FFF" w:rsidRPr="00810CFE">
        <w:rPr>
          <w:rStyle w:val="fontstyle01"/>
          <w:color w:val="auto"/>
          <w:spacing w:val="0"/>
        </w:rPr>
        <w:t xml:space="preserve"> hình thành</w:t>
      </w:r>
      <w:r w:rsidR="00A67B9D" w:rsidRPr="00810CFE">
        <w:rPr>
          <w:rStyle w:val="fontstyle01"/>
          <w:color w:val="auto"/>
          <w:spacing w:val="0"/>
        </w:rPr>
        <w:t xml:space="preserve"> hoặc</w:t>
      </w:r>
      <w:r w:rsidR="00B72FFF" w:rsidRPr="00810CFE">
        <w:rPr>
          <w:rStyle w:val="fontstyle01"/>
          <w:color w:val="auto"/>
          <w:spacing w:val="0"/>
        </w:rPr>
        <w:t xml:space="preserve"> mở rộng địa giới hành chính của nội thành, nội thị (phường, thị trấn), khoảng cách tối thiểu giữa hai điểm đấu nối liền kề thực hiện theo quy định tại khoản 2 Điều này. </w:t>
      </w:r>
    </w:p>
    <w:p w14:paraId="17C6B1FE" w14:textId="6D5B3290" w:rsidR="00B72FFF" w:rsidRPr="00810CFE" w:rsidRDefault="00B72FFF" w:rsidP="00E017C0">
      <w:pPr>
        <w:spacing w:before="40" w:after="40"/>
        <w:ind w:firstLine="720"/>
        <w:jc w:val="both"/>
        <w:rPr>
          <w:rStyle w:val="fontstyle01"/>
          <w:color w:val="auto"/>
          <w:spacing w:val="0"/>
        </w:rPr>
      </w:pPr>
      <w:r w:rsidRPr="00810CFE">
        <w:rPr>
          <w:rStyle w:val="fontstyle01"/>
          <w:color w:val="auto"/>
          <w:spacing w:val="0"/>
        </w:rPr>
        <w:t>b) Đối với đoạn tuyến nằm ngoài khu vực nội thành, nội thị, khoảng cách tối thiểu giữa hai điểm đấu nối như sau:</w:t>
      </w:r>
    </w:p>
    <w:p w14:paraId="3CA71E63" w14:textId="5EAFB96B" w:rsidR="00B72FFF" w:rsidRPr="00810CFE" w:rsidRDefault="00B72FFF" w:rsidP="00E017C0">
      <w:pPr>
        <w:spacing w:before="40" w:after="40"/>
        <w:ind w:firstLine="720"/>
        <w:jc w:val="both"/>
        <w:rPr>
          <w:rStyle w:val="fontstyle01"/>
          <w:color w:val="auto"/>
          <w:spacing w:val="0"/>
        </w:rPr>
      </w:pPr>
      <w:r w:rsidRPr="00810CFE">
        <w:rPr>
          <w:rStyle w:val="fontstyle01"/>
          <w:color w:val="auto"/>
          <w:spacing w:val="0"/>
        </w:rPr>
        <w:t xml:space="preserve">a) Đối với các tuyến không có dải phân cách giữa, khoảng cách giữa các điểm đấu nối liền kề cùng phía dọc theo một bên tuyến, cụ thể như sau: đối với đường cấp III trở lên không nhỏ hơn 700 mét, đối với đường cấp IV trở xuống không nhỏ hơn 500 mét. </w:t>
      </w:r>
    </w:p>
    <w:p w14:paraId="05FC474C" w14:textId="1669287F" w:rsidR="00C9626F" w:rsidRPr="00810CFE" w:rsidRDefault="00B72FFF" w:rsidP="00E017C0">
      <w:pPr>
        <w:spacing w:before="40" w:after="40"/>
        <w:ind w:firstLine="720"/>
        <w:jc w:val="both"/>
        <w:rPr>
          <w:rStyle w:val="fontstyle01"/>
          <w:color w:val="auto"/>
          <w:spacing w:val="0"/>
        </w:rPr>
      </w:pPr>
      <w:r w:rsidRPr="00810CFE">
        <w:rPr>
          <w:rStyle w:val="fontstyle01"/>
          <w:color w:val="auto"/>
          <w:spacing w:val="0"/>
        </w:rPr>
        <w:t>b) Đối với các tuyến có dải phân cách giữa, khoảng cách giữa các điểm đấu nối liền kề cùng phía dọc theo một bên tuyến không nhỏ hơn 700 mét.</w:t>
      </w:r>
    </w:p>
    <w:p w14:paraId="3A47EFB9" w14:textId="3FF79CF3" w:rsidR="00C9626F" w:rsidRPr="00810CFE" w:rsidRDefault="00256B48" w:rsidP="00E017C0">
      <w:pPr>
        <w:widowControl w:val="0"/>
        <w:spacing w:before="40" w:after="40"/>
        <w:jc w:val="both"/>
        <w:rPr>
          <w:rStyle w:val="fontstyle01"/>
          <w:color w:val="auto"/>
          <w:spacing w:val="0"/>
        </w:rPr>
      </w:pPr>
      <w:r w:rsidRPr="00810CFE">
        <w:rPr>
          <w:rStyle w:val="fontstyle01"/>
          <w:color w:val="auto"/>
          <w:spacing w:val="0"/>
        </w:rPr>
        <w:tab/>
      </w:r>
      <w:r w:rsidR="00B72FFF" w:rsidRPr="00810CFE">
        <w:rPr>
          <w:rStyle w:val="fontstyle01"/>
          <w:color w:val="auto"/>
          <w:spacing w:val="0"/>
        </w:rPr>
        <w:t>3</w:t>
      </w:r>
      <w:r w:rsidRPr="00810CFE">
        <w:rPr>
          <w:rStyle w:val="fontstyle01"/>
          <w:color w:val="auto"/>
          <w:spacing w:val="0"/>
        </w:rPr>
        <w:t xml:space="preserve">. </w:t>
      </w:r>
      <w:r w:rsidR="00D92B7B" w:rsidRPr="00810CFE">
        <w:rPr>
          <w:rStyle w:val="fontstyle01"/>
          <w:color w:val="auto"/>
          <w:spacing w:val="0"/>
        </w:rPr>
        <w:t>Khoảng cách giữa các điểm đấu nối đ</w:t>
      </w:r>
      <w:r w:rsidRPr="00810CFE">
        <w:rPr>
          <w:rStyle w:val="fontstyle01"/>
          <w:color w:val="auto"/>
          <w:spacing w:val="0"/>
        </w:rPr>
        <w:t>ối với đường xã</w:t>
      </w:r>
      <w:r w:rsidR="0043687D" w:rsidRPr="00810CFE">
        <w:rPr>
          <w:rStyle w:val="fontstyle01"/>
          <w:color w:val="auto"/>
          <w:spacing w:val="0"/>
        </w:rPr>
        <w:t xml:space="preserve">, </w:t>
      </w:r>
      <w:r w:rsidR="001570DF" w:rsidRPr="00810CFE">
        <w:rPr>
          <w:rStyle w:val="fontstyle01"/>
          <w:color w:val="auto"/>
          <w:spacing w:val="0"/>
        </w:rPr>
        <w:t>đường thôn</w:t>
      </w:r>
      <w:r w:rsidRPr="00810CFE">
        <w:rPr>
          <w:rStyle w:val="fontstyle01"/>
          <w:color w:val="auto"/>
          <w:spacing w:val="0"/>
        </w:rPr>
        <w:t>.</w:t>
      </w:r>
    </w:p>
    <w:p w14:paraId="74C46020" w14:textId="77777777" w:rsidR="00C9626F" w:rsidRPr="00810CFE" w:rsidRDefault="00256B48" w:rsidP="00E017C0">
      <w:pPr>
        <w:widowControl w:val="0"/>
        <w:spacing w:before="40" w:after="40"/>
        <w:jc w:val="both"/>
        <w:rPr>
          <w:rStyle w:val="fontstyle01"/>
          <w:color w:val="auto"/>
          <w:spacing w:val="0"/>
        </w:rPr>
      </w:pPr>
      <w:r w:rsidRPr="00810CFE">
        <w:rPr>
          <w:rStyle w:val="fontstyle01"/>
          <w:color w:val="auto"/>
          <w:spacing w:val="0"/>
        </w:rPr>
        <w:tab/>
        <w:t xml:space="preserve">Không quy định khoảng cách tối thiểu giữa hai điểm đấu nối liền kề cùng phía vào đường xã, </w:t>
      </w:r>
      <w:r w:rsidR="001570DF" w:rsidRPr="00810CFE">
        <w:rPr>
          <w:rStyle w:val="fontstyle01"/>
          <w:color w:val="auto"/>
          <w:spacing w:val="0"/>
        </w:rPr>
        <w:t>đường thôn</w:t>
      </w:r>
      <w:r w:rsidRPr="00810CFE">
        <w:rPr>
          <w:rStyle w:val="fontstyle01"/>
          <w:color w:val="auto"/>
          <w:spacing w:val="0"/>
        </w:rPr>
        <w:t xml:space="preserve"> nhưng việc đấu nối đường nhánh phải đảm bảo nguyên tắc an toàn giao thông và đáp ứng điều kiện khai thác chung của tuyến đường chính.</w:t>
      </w:r>
    </w:p>
    <w:p w14:paraId="2CA89640" w14:textId="66A8EE26" w:rsidR="00C9626F" w:rsidRPr="00810CFE" w:rsidRDefault="00C9626F" w:rsidP="00E017C0">
      <w:pPr>
        <w:widowControl w:val="0"/>
        <w:spacing w:before="40" w:after="40"/>
        <w:jc w:val="both"/>
        <w:rPr>
          <w:b/>
          <w:spacing w:val="2"/>
        </w:rPr>
      </w:pPr>
      <w:r w:rsidRPr="00810CFE">
        <w:rPr>
          <w:b/>
          <w:spacing w:val="2"/>
        </w:rPr>
        <w:t xml:space="preserve">          </w:t>
      </w:r>
      <w:r w:rsidR="00276585" w:rsidRPr="00810CFE">
        <w:rPr>
          <w:b/>
          <w:spacing w:val="2"/>
        </w:rPr>
        <w:t xml:space="preserve">Điều </w:t>
      </w:r>
      <w:r w:rsidR="00B1600D" w:rsidRPr="00810CFE">
        <w:rPr>
          <w:b/>
          <w:spacing w:val="2"/>
        </w:rPr>
        <w:t>5</w:t>
      </w:r>
      <w:r w:rsidR="00B225D5" w:rsidRPr="00810CFE">
        <w:rPr>
          <w:b/>
          <w:spacing w:val="2"/>
        </w:rPr>
        <w:t>.</w:t>
      </w:r>
      <w:r w:rsidR="00276585" w:rsidRPr="00810CFE">
        <w:rPr>
          <w:b/>
          <w:spacing w:val="2"/>
        </w:rPr>
        <w:t xml:space="preserve"> </w:t>
      </w:r>
      <w:r w:rsidR="00A436DE" w:rsidRPr="00810CFE">
        <w:rPr>
          <w:b/>
          <w:spacing w:val="2"/>
        </w:rPr>
        <w:t>Trách nhiệm thực hiện</w:t>
      </w:r>
      <w:r w:rsidR="00276585" w:rsidRPr="00810CFE">
        <w:rPr>
          <w:b/>
          <w:spacing w:val="2"/>
        </w:rPr>
        <w:t xml:space="preserve"> đấu nối với đường địa phương:</w:t>
      </w:r>
    </w:p>
    <w:p w14:paraId="5A98DB02" w14:textId="0A59B310" w:rsidR="00C9626F" w:rsidRPr="00810CFE" w:rsidRDefault="00C9626F" w:rsidP="00E017C0">
      <w:pPr>
        <w:widowControl w:val="0"/>
        <w:spacing w:before="40" w:after="40"/>
        <w:jc w:val="both"/>
        <w:rPr>
          <w:rStyle w:val="fontstyle01"/>
          <w:color w:val="auto"/>
          <w:spacing w:val="0"/>
        </w:rPr>
      </w:pPr>
      <w:r w:rsidRPr="00810CFE">
        <w:rPr>
          <w:rStyle w:val="fontstyle01"/>
          <w:color w:val="auto"/>
          <w:spacing w:val="0"/>
        </w:rPr>
        <w:t xml:space="preserve">           </w:t>
      </w:r>
      <w:r w:rsidR="004F3407" w:rsidRPr="00810CFE">
        <w:rPr>
          <w:rStyle w:val="fontstyle01"/>
          <w:color w:val="auto"/>
          <w:spacing w:val="0"/>
        </w:rPr>
        <w:t xml:space="preserve">1. </w:t>
      </w:r>
      <w:r w:rsidR="004A5640" w:rsidRPr="00810CFE">
        <w:rPr>
          <w:rStyle w:val="fontstyle01"/>
          <w:color w:val="auto"/>
          <w:spacing w:val="0"/>
        </w:rPr>
        <w:t>C</w:t>
      </w:r>
      <w:r w:rsidR="002B177E" w:rsidRPr="00810CFE">
        <w:rPr>
          <w:rStyle w:val="fontstyle01"/>
          <w:color w:val="auto"/>
          <w:spacing w:val="0"/>
        </w:rPr>
        <w:t>hấp thuận vị trí đấu nối</w:t>
      </w:r>
      <w:r w:rsidR="00A57859" w:rsidRPr="00810CFE">
        <w:rPr>
          <w:rStyle w:val="fontstyle01"/>
          <w:color w:val="auto"/>
          <w:spacing w:val="0"/>
        </w:rPr>
        <w:t xml:space="preserve"> theo phân cấp quản lý</w:t>
      </w:r>
      <w:r w:rsidR="002B177E" w:rsidRPr="00810CFE">
        <w:rPr>
          <w:rStyle w:val="fontstyle01"/>
          <w:color w:val="auto"/>
          <w:spacing w:val="0"/>
        </w:rPr>
        <w:t>:</w:t>
      </w:r>
    </w:p>
    <w:p w14:paraId="3516B9B0" w14:textId="6E6A7B67" w:rsidR="00C9626F" w:rsidRPr="00810CFE" w:rsidRDefault="00C9626F" w:rsidP="00E017C0">
      <w:pPr>
        <w:widowControl w:val="0"/>
        <w:spacing w:before="40" w:after="40"/>
        <w:jc w:val="both"/>
        <w:rPr>
          <w:spacing w:val="0"/>
          <w:shd w:val="clear" w:color="auto" w:fill="FFFFFF"/>
        </w:rPr>
      </w:pPr>
      <w:r w:rsidRPr="00810CFE">
        <w:rPr>
          <w:b/>
          <w:spacing w:val="0"/>
        </w:rPr>
        <w:t xml:space="preserve">          </w:t>
      </w:r>
      <w:r w:rsidR="002B177E" w:rsidRPr="00810CFE">
        <w:rPr>
          <w:rStyle w:val="fontstyle01"/>
          <w:color w:val="auto"/>
          <w:spacing w:val="0"/>
        </w:rPr>
        <w:t xml:space="preserve">a) </w:t>
      </w:r>
      <w:r w:rsidR="004F3407" w:rsidRPr="00810CFE">
        <w:rPr>
          <w:rStyle w:val="fontstyle01"/>
          <w:color w:val="auto"/>
          <w:spacing w:val="0"/>
        </w:rPr>
        <w:t xml:space="preserve">Sở Giao thông vận tải chấp thuận </w:t>
      </w:r>
      <w:r w:rsidR="00A228E3" w:rsidRPr="00810CFE">
        <w:rPr>
          <w:rStyle w:val="fontstyle01"/>
          <w:color w:val="auto"/>
          <w:spacing w:val="0"/>
        </w:rPr>
        <w:t>vị trí đấu nối vào đường tỉnh</w:t>
      </w:r>
      <w:r w:rsidR="00F10727" w:rsidRPr="00810CFE">
        <w:rPr>
          <w:rStyle w:val="fontstyle01"/>
          <w:color w:val="auto"/>
          <w:spacing w:val="0"/>
        </w:rPr>
        <w:t>, đường huyện</w:t>
      </w:r>
      <w:r w:rsidR="006D495D" w:rsidRPr="00810CFE">
        <w:rPr>
          <w:spacing w:val="0"/>
          <w:shd w:val="clear" w:color="auto" w:fill="FFFFFF"/>
        </w:rPr>
        <w:t xml:space="preserve"> phù hợp với </w:t>
      </w:r>
      <w:r w:rsidR="006D495D" w:rsidRPr="00810CFE">
        <w:rPr>
          <w:spacing w:val="0"/>
          <w:shd w:val="clear" w:color="auto" w:fill="FFFFFF"/>
          <w:lang w:val="vi-VN"/>
        </w:rPr>
        <w:t xml:space="preserve">các </w:t>
      </w:r>
      <w:r w:rsidR="006D495D" w:rsidRPr="00810CFE">
        <w:rPr>
          <w:spacing w:val="0"/>
          <w:shd w:val="clear" w:color="auto" w:fill="FFFFFF"/>
        </w:rPr>
        <w:t>quy hoạch được cấp có thẩm quyền phê duyệt, tuân thủ nguyên tắc, yêu cầu đấu nối tại Quy định này; chịu trách nhiệm về việc thực hiện đấu nối bảo đảm giao thông an toàn và khả năng thông hành của tuyến đường.</w:t>
      </w:r>
    </w:p>
    <w:p w14:paraId="43DE663C" w14:textId="178FFD58" w:rsidR="00C9626F" w:rsidRPr="00810CFE" w:rsidRDefault="00C9626F" w:rsidP="00E017C0">
      <w:pPr>
        <w:widowControl w:val="0"/>
        <w:spacing w:before="40" w:after="40"/>
        <w:jc w:val="both"/>
        <w:rPr>
          <w:rStyle w:val="fontstyle01"/>
          <w:color w:val="auto"/>
          <w:spacing w:val="0"/>
        </w:rPr>
      </w:pPr>
      <w:r w:rsidRPr="00810CFE">
        <w:rPr>
          <w:b/>
          <w:spacing w:val="0"/>
        </w:rPr>
        <w:t xml:space="preserve">          </w:t>
      </w:r>
      <w:r w:rsidR="002B177E" w:rsidRPr="00810CFE">
        <w:rPr>
          <w:rStyle w:val="fontstyle01"/>
          <w:color w:val="auto"/>
          <w:spacing w:val="0"/>
        </w:rPr>
        <w:t>b)</w:t>
      </w:r>
      <w:r w:rsidR="00A228E3" w:rsidRPr="00810CFE">
        <w:rPr>
          <w:rStyle w:val="fontstyle01"/>
          <w:color w:val="auto"/>
          <w:spacing w:val="0"/>
        </w:rPr>
        <w:t xml:space="preserve"> Uỷ ban nhân dân huyện</w:t>
      </w:r>
      <w:r w:rsidR="00F10727" w:rsidRPr="00810CFE">
        <w:rPr>
          <w:rStyle w:val="fontstyle01"/>
          <w:color w:val="auto"/>
          <w:spacing w:val="0"/>
        </w:rPr>
        <w:t xml:space="preserve"> và</w:t>
      </w:r>
      <w:r w:rsidR="00A228E3" w:rsidRPr="00810CFE">
        <w:rPr>
          <w:rStyle w:val="fontstyle01"/>
          <w:color w:val="auto"/>
          <w:spacing w:val="0"/>
        </w:rPr>
        <w:t xml:space="preserve"> thành phố </w:t>
      </w:r>
      <w:r w:rsidR="00A228E3" w:rsidRPr="00810CFE">
        <w:rPr>
          <w:rStyle w:val="fontstyle01"/>
          <w:i/>
          <w:iCs/>
          <w:color w:val="auto"/>
          <w:spacing w:val="0"/>
        </w:rPr>
        <w:t>(sau đây gọi là Uỷ ban nhân dân cấp huyện)</w:t>
      </w:r>
      <w:r w:rsidR="00A228E3" w:rsidRPr="00810CFE">
        <w:rPr>
          <w:rStyle w:val="fontstyle01"/>
          <w:color w:val="auto"/>
          <w:spacing w:val="0"/>
        </w:rPr>
        <w:t xml:space="preserve"> chấp thuận vị trí đấu nối vào đường huyện, đường đô thị</w:t>
      </w:r>
      <w:r w:rsidR="004A5640" w:rsidRPr="00810CFE">
        <w:rPr>
          <w:rStyle w:val="fontstyle01"/>
          <w:color w:val="auto"/>
          <w:spacing w:val="0"/>
        </w:rPr>
        <w:t xml:space="preserve"> </w:t>
      </w:r>
      <w:r w:rsidR="004A5640" w:rsidRPr="00810CFE">
        <w:rPr>
          <w:spacing w:val="0"/>
          <w:shd w:val="clear" w:color="auto" w:fill="FFFFFF"/>
        </w:rPr>
        <w:t xml:space="preserve">phù hợp với </w:t>
      </w:r>
      <w:r w:rsidR="004A5640" w:rsidRPr="00810CFE">
        <w:rPr>
          <w:spacing w:val="0"/>
          <w:shd w:val="clear" w:color="auto" w:fill="FFFFFF"/>
          <w:lang w:val="vi-VN"/>
        </w:rPr>
        <w:t xml:space="preserve">các </w:t>
      </w:r>
      <w:r w:rsidR="004A5640" w:rsidRPr="00810CFE">
        <w:rPr>
          <w:spacing w:val="0"/>
          <w:shd w:val="clear" w:color="auto" w:fill="FFFFFF"/>
        </w:rPr>
        <w:t>quy hoạch được cấp có thẩm quyền phê duyệt, tuân thủ nguyên tắc, yêu cầu đấu nối tại Quy định này; chịu trách nhiệm về việc thực hiện đấu nối bảo đảm giao thông an toàn và khả năng thông hành của tuyến đường</w:t>
      </w:r>
      <w:r w:rsidR="00A228E3" w:rsidRPr="00810CFE">
        <w:rPr>
          <w:rStyle w:val="fontstyle01"/>
          <w:color w:val="auto"/>
          <w:spacing w:val="0"/>
        </w:rPr>
        <w:t>.</w:t>
      </w:r>
    </w:p>
    <w:p w14:paraId="4604E8B5" w14:textId="77777777" w:rsidR="00C9626F" w:rsidRPr="00810CFE" w:rsidRDefault="00C9626F" w:rsidP="00E017C0">
      <w:pPr>
        <w:widowControl w:val="0"/>
        <w:spacing w:before="40" w:after="40"/>
        <w:jc w:val="both"/>
        <w:rPr>
          <w:rStyle w:val="fontstyle01"/>
          <w:color w:val="auto"/>
          <w:spacing w:val="0"/>
        </w:rPr>
      </w:pPr>
      <w:r w:rsidRPr="00810CFE">
        <w:rPr>
          <w:b/>
          <w:spacing w:val="0"/>
        </w:rPr>
        <w:t xml:space="preserve">          </w:t>
      </w:r>
      <w:r w:rsidR="002B177E" w:rsidRPr="00810CFE">
        <w:rPr>
          <w:rStyle w:val="fontstyle01"/>
          <w:color w:val="auto"/>
          <w:spacing w:val="0"/>
        </w:rPr>
        <w:t>c)</w:t>
      </w:r>
      <w:r w:rsidR="00A228E3" w:rsidRPr="00810CFE">
        <w:rPr>
          <w:rStyle w:val="fontstyle01"/>
          <w:color w:val="auto"/>
          <w:spacing w:val="0"/>
        </w:rPr>
        <w:t xml:space="preserve"> Uỷ ban nhân dân xã, phường, thị trấn </w:t>
      </w:r>
      <w:r w:rsidR="00A228E3" w:rsidRPr="00810CFE">
        <w:rPr>
          <w:rStyle w:val="fontstyle01"/>
          <w:i/>
          <w:iCs/>
          <w:color w:val="auto"/>
          <w:spacing w:val="0"/>
        </w:rPr>
        <w:t>(sau đây gọi là Uỷ ban nhân dân cấp xã)</w:t>
      </w:r>
      <w:r w:rsidR="00A228E3" w:rsidRPr="00810CFE">
        <w:rPr>
          <w:rStyle w:val="fontstyle01"/>
          <w:color w:val="auto"/>
          <w:spacing w:val="0"/>
        </w:rPr>
        <w:t xml:space="preserve"> chấp thuận vị trí đấu nối vào đường xã</w:t>
      </w:r>
      <w:r w:rsidR="004A5640" w:rsidRPr="00810CFE">
        <w:rPr>
          <w:rStyle w:val="fontstyle01"/>
          <w:color w:val="auto"/>
          <w:spacing w:val="0"/>
        </w:rPr>
        <w:t xml:space="preserve"> </w:t>
      </w:r>
      <w:r w:rsidR="004A5640" w:rsidRPr="00810CFE">
        <w:rPr>
          <w:spacing w:val="0"/>
          <w:shd w:val="clear" w:color="auto" w:fill="FFFFFF"/>
        </w:rPr>
        <w:t xml:space="preserve">phù hợp với </w:t>
      </w:r>
      <w:r w:rsidR="004A5640" w:rsidRPr="00810CFE">
        <w:rPr>
          <w:spacing w:val="0"/>
          <w:shd w:val="clear" w:color="auto" w:fill="FFFFFF"/>
          <w:lang w:val="vi-VN"/>
        </w:rPr>
        <w:t xml:space="preserve">các </w:t>
      </w:r>
      <w:r w:rsidR="004A5640" w:rsidRPr="00810CFE">
        <w:rPr>
          <w:spacing w:val="0"/>
          <w:shd w:val="clear" w:color="auto" w:fill="FFFFFF"/>
        </w:rPr>
        <w:t>quy hoạch được cấp có thẩm quyền phê duyệt, tuân thủ nguyên tắc, yêu cầu đấu nối tại Quy định này; chịu trách nhiệm về việc thực hiện đấu nối bảo đảm giao thông an toàn và khả năng thông hành của tuyến đường</w:t>
      </w:r>
      <w:r w:rsidR="00A228E3" w:rsidRPr="00810CFE">
        <w:rPr>
          <w:rStyle w:val="fontstyle01"/>
          <w:color w:val="auto"/>
          <w:spacing w:val="0"/>
        </w:rPr>
        <w:t>.</w:t>
      </w:r>
    </w:p>
    <w:p w14:paraId="45604A96" w14:textId="21CE4542" w:rsidR="004A5640" w:rsidRPr="00810CFE" w:rsidRDefault="00C9626F" w:rsidP="00E017C0">
      <w:pPr>
        <w:widowControl w:val="0"/>
        <w:spacing w:before="40" w:after="40"/>
        <w:jc w:val="both"/>
        <w:rPr>
          <w:rStyle w:val="fontstyle01"/>
          <w:color w:val="auto"/>
          <w:spacing w:val="0"/>
        </w:rPr>
      </w:pPr>
      <w:r w:rsidRPr="00810CFE">
        <w:rPr>
          <w:rStyle w:val="fontstyle01"/>
          <w:color w:val="auto"/>
          <w:spacing w:val="0"/>
        </w:rPr>
        <w:t xml:space="preserve">            </w:t>
      </w:r>
      <w:r w:rsidR="004A5640" w:rsidRPr="00810CFE">
        <w:rPr>
          <w:rStyle w:val="fontstyle01"/>
          <w:color w:val="auto"/>
          <w:spacing w:val="0"/>
        </w:rPr>
        <w:t>d) Trường hợp điểm đấu nối nằm trong khu vực có địa hình khó khăn trong việc xây dựng đường gom do hành lang đường bộ bị chia cắt như sông</w:t>
      </w:r>
      <w:r w:rsidR="00F10727" w:rsidRPr="00810CFE">
        <w:rPr>
          <w:rStyle w:val="fontstyle01"/>
          <w:color w:val="auto"/>
          <w:spacing w:val="0"/>
        </w:rPr>
        <w:t>/kênh/rạch</w:t>
      </w:r>
      <w:r w:rsidR="004A5640" w:rsidRPr="00810CFE">
        <w:rPr>
          <w:rStyle w:val="fontstyle01"/>
          <w:color w:val="auto"/>
          <w:spacing w:val="0"/>
        </w:rPr>
        <w:t>,</w:t>
      </w:r>
      <w:r w:rsidR="00CF585D" w:rsidRPr="00810CFE">
        <w:rPr>
          <w:rStyle w:val="fontstyle01"/>
          <w:color w:val="auto"/>
          <w:spacing w:val="0"/>
        </w:rPr>
        <w:t xml:space="preserve"> </w:t>
      </w:r>
      <w:r w:rsidR="00F10727" w:rsidRPr="00810CFE">
        <w:rPr>
          <w:rStyle w:val="fontstyle01"/>
          <w:color w:val="auto"/>
          <w:spacing w:val="0"/>
        </w:rPr>
        <w:t xml:space="preserve">ao hồ có giao thông vận tải đường thủy, </w:t>
      </w:r>
      <w:r w:rsidR="004A5640" w:rsidRPr="00810CFE">
        <w:rPr>
          <w:rStyle w:val="fontstyle01"/>
          <w:color w:val="auto"/>
          <w:spacing w:val="0"/>
        </w:rPr>
        <w:t>đường</w:t>
      </w:r>
      <w:r w:rsidR="00CF585D" w:rsidRPr="00810CFE">
        <w:rPr>
          <w:rStyle w:val="fontstyle01"/>
          <w:color w:val="auto"/>
          <w:spacing w:val="0"/>
        </w:rPr>
        <w:t xml:space="preserve"> </w:t>
      </w:r>
      <w:r w:rsidR="004A5640" w:rsidRPr="00810CFE">
        <w:rPr>
          <w:rStyle w:val="fontstyle01"/>
          <w:color w:val="auto"/>
          <w:spacing w:val="0"/>
        </w:rPr>
        <w:t>sắt</w:t>
      </w:r>
      <w:r w:rsidR="00CF585D" w:rsidRPr="00810CFE">
        <w:rPr>
          <w:rStyle w:val="fontstyle01"/>
          <w:color w:val="auto"/>
          <w:spacing w:val="0"/>
        </w:rPr>
        <w:t>, tại nơi khó di dời dân cư, di tích lịch sử, văn hoá</w:t>
      </w:r>
      <w:r w:rsidR="004A5640" w:rsidRPr="00810CFE">
        <w:rPr>
          <w:rStyle w:val="fontstyle01"/>
          <w:color w:val="auto"/>
          <w:spacing w:val="0"/>
        </w:rPr>
        <w:t xml:space="preserve"> và các chướng ngại vật khác khó khăn trong việc di dời hoặc điểm đấu nối từ các công trình phục vụ an ninh, quốc phòng, công trình trọng điểm quốc gia, công trình quan trọng phục vụ phát triển kinh tế - xã hội của địa phương chưa đáp ứng đầy đủ yêu cầu đấu nối có thể xem xét về yêu cầu khoảng cách đấu nối trên nguyên tắc đảm bảo yêu cầu về an toàn giao thông.</w:t>
      </w:r>
    </w:p>
    <w:p w14:paraId="1A1A2660" w14:textId="77777777" w:rsidR="00BB6C9A" w:rsidRPr="00810CFE" w:rsidRDefault="009D60A7" w:rsidP="00E017C0">
      <w:pPr>
        <w:widowControl w:val="0"/>
        <w:spacing w:before="40" w:after="40"/>
        <w:ind w:firstLine="454"/>
        <w:jc w:val="both"/>
        <w:rPr>
          <w:spacing w:val="0"/>
          <w:lang w:val="nl-NL"/>
        </w:rPr>
      </w:pPr>
      <w:r w:rsidRPr="00810CFE">
        <w:rPr>
          <w:spacing w:val="0"/>
          <w:lang w:val="nl-NL"/>
        </w:rPr>
        <w:t xml:space="preserve"> </w:t>
      </w:r>
      <w:r w:rsidR="00BB6C9A" w:rsidRPr="00810CFE">
        <w:rPr>
          <w:spacing w:val="0"/>
          <w:lang w:val="nl-NL"/>
        </w:rPr>
        <w:t xml:space="preserve">e) Đối với các tuyến đường đang được đầu tư xây dựng mới, chưa được phân </w:t>
      </w:r>
      <w:r w:rsidR="00BB6C9A" w:rsidRPr="00810CFE">
        <w:rPr>
          <w:spacing w:val="0"/>
          <w:lang w:val="nl-NL"/>
        </w:rPr>
        <w:lastRenderedPageBreak/>
        <w:t xml:space="preserve">loại đường, trường hợp có yêu cầu bổ sung các điểm đấu nối đường nhánh vào tuyến đường đang đầu tư xây dựng, chủ đầu tư dự án tuyến đường đang xây dựng: chấp thuận điểm đấu nối; </w:t>
      </w:r>
      <w:r w:rsidR="00BB6C9A" w:rsidRPr="00810CFE">
        <w:rPr>
          <w:spacing w:val="0"/>
          <w:shd w:val="clear" w:color="auto" w:fill="FFFFFF"/>
        </w:rPr>
        <w:t>chịu trách nhiệm về việc thực hiện đấu nối bảo đảm giao thông an toàn và khả năng thông hành của tuyến đường;</w:t>
      </w:r>
      <w:r w:rsidR="00BB6C9A" w:rsidRPr="00810CFE">
        <w:rPr>
          <w:bCs/>
          <w:spacing w:val="0"/>
        </w:rPr>
        <w:t xml:space="preserve"> chấp</w:t>
      </w:r>
      <w:r w:rsidR="00BB6C9A" w:rsidRPr="00810CFE">
        <w:rPr>
          <w:bCs/>
          <w:spacing w:val="0"/>
          <w:lang w:val="hr-HR"/>
        </w:rPr>
        <w:t xml:space="preserve"> </w:t>
      </w:r>
      <w:r w:rsidR="00BB6C9A" w:rsidRPr="00810CFE">
        <w:rPr>
          <w:bCs/>
          <w:spacing w:val="0"/>
        </w:rPr>
        <w:t>thuận</w:t>
      </w:r>
      <w:r w:rsidR="00BB6C9A" w:rsidRPr="00810CFE">
        <w:rPr>
          <w:bCs/>
          <w:spacing w:val="0"/>
          <w:lang w:val="hr-HR"/>
        </w:rPr>
        <w:t xml:space="preserve"> </w:t>
      </w:r>
      <w:r w:rsidR="00BB6C9A" w:rsidRPr="00810CFE">
        <w:rPr>
          <w:spacing w:val="0"/>
          <w:lang w:val="hr-HR"/>
        </w:rPr>
        <w:t xml:space="preserve">thiết kế kỹ thuật và </w:t>
      </w:r>
      <w:r w:rsidR="00BB6C9A" w:rsidRPr="00810CFE">
        <w:rPr>
          <w:spacing w:val="0"/>
          <w:lang w:val="sv-SE"/>
        </w:rPr>
        <w:t>ph</w:t>
      </w:r>
      <w:r w:rsidR="00BB6C9A" w:rsidRPr="00810CFE">
        <w:rPr>
          <w:spacing w:val="0"/>
          <w:lang w:val="hr-HR"/>
        </w:rPr>
        <w:t>ươ</w:t>
      </w:r>
      <w:r w:rsidR="00BB6C9A" w:rsidRPr="00810CFE">
        <w:rPr>
          <w:spacing w:val="0"/>
          <w:lang w:val="sv-SE"/>
        </w:rPr>
        <w:t>ng</w:t>
      </w:r>
      <w:r w:rsidR="00BB6C9A" w:rsidRPr="00810CFE">
        <w:rPr>
          <w:spacing w:val="0"/>
          <w:lang w:val="hr-HR"/>
        </w:rPr>
        <w:t xml:space="preserve"> á</w:t>
      </w:r>
      <w:r w:rsidR="00BB6C9A" w:rsidRPr="00810CFE">
        <w:rPr>
          <w:spacing w:val="0"/>
          <w:lang w:val="sv-SE"/>
        </w:rPr>
        <w:t>n</w:t>
      </w:r>
      <w:r w:rsidR="00BB6C9A" w:rsidRPr="00810CFE">
        <w:rPr>
          <w:spacing w:val="0"/>
          <w:lang w:val="hr-HR"/>
        </w:rPr>
        <w:t xml:space="preserve"> </w:t>
      </w:r>
      <w:r w:rsidR="00BB6C9A" w:rsidRPr="00810CFE">
        <w:rPr>
          <w:spacing w:val="0"/>
          <w:lang w:val="sv-SE"/>
        </w:rPr>
        <w:t>tổ</w:t>
      </w:r>
      <w:r w:rsidR="00BB6C9A" w:rsidRPr="00810CFE">
        <w:rPr>
          <w:spacing w:val="0"/>
          <w:lang w:val="hr-HR"/>
        </w:rPr>
        <w:t xml:space="preserve"> </w:t>
      </w:r>
      <w:r w:rsidR="00BB6C9A" w:rsidRPr="00810CFE">
        <w:rPr>
          <w:spacing w:val="0"/>
          <w:lang w:val="sv-SE"/>
        </w:rPr>
        <w:t>chức</w:t>
      </w:r>
      <w:r w:rsidR="00BB6C9A" w:rsidRPr="00810CFE">
        <w:rPr>
          <w:spacing w:val="0"/>
          <w:lang w:val="hr-HR"/>
        </w:rPr>
        <w:t xml:space="preserve"> </w:t>
      </w:r>
      <w:r w:rsidR="00BB6C9A" w:rsidRPr="00810CFE">
        <w:rPr>
          <w:spacing w:val="0"/>
          <w:lang w:val="sv-SE"/>
        </w:rPr>
        <w:t>giao</w:t>
      </w:r>
      <w:r w:rsidR="00BB6C9A" w:rsidRPr="00810CFE">
        <w:rPr>
          <w:spacing w:val="0"/>
          <w:lang w:val="hr-HR"/>
        </w:rPr>
        <w:t xml:space="preserve"> </w:t>
      </w:r>
      <w:r w:rsidR="00BB6C9A" w:rsidRPr="00810CFE">
        <w:rPr>
          <w:spacing w:val="0"/>
          <w:lang w:val="sv-SE"/>
        </w:rPr>
        <w:t>th</w:t>
      </w:r>
      <w:r w:rsidR="00BB6C9A" w:rsidRPr="00810CFE">
        <w:rPr>
          <w:spacing w:val="0"/>
          <w:lang w:val="hr-HR"/>
        </w:rPr>
        <w:t>ô</w:t>
      </w:r>
      <w:r w:rsidR="00BB6C9A" w:rsidRPr="00810CFE">
        <w:rPr>
          <w:spacing w:val="0"/>
          <w:lang w:val="sv-SE"/>
        </w:rPr>
        <w:t>ng</w:t>
      </w:r>
      <w:r w:rsidR="00BB6C9A" w:rsidRPr="00810CFE">
        <w:rPr>
          <w:spacing w:val="0"/>
          <w:lang w:val="hr-HR"/>
        </w:rPr>
        <w:t xml:space="preserve"> nút giao đấu nối</w:t>
      </w:r>
      <w:r w:rsidR="00BB6C9A" w:rsidRPr="00810CFE">
        <w:rPr>
          <w:spacing w:val="0"/>
          <w:shd w:val="clear" w:color="auto" w:fill="FFFFFF"/>
        </w:rPr>
        <w:t xml:space="preserve"> </w:t>
      </w:r>
      <w:r w:rsidR="00BB6C9A" w:rsidRPr="00810CFE">
        <w:rPr>
          <w:bCs/>
          <w:spacing w:val="0"/>
          <w:lang w:val="hr-HR"/>
        </w:rPr>
        <w:t xml:space="preserve">và </w:t>
      </w:r>
      <w:r w:rsidR="00BB6C9A" w:rsidRPr="00810CFE">
        <w:rPr>
          <w:bCs/>
          <w:spacing w:val="0"/>
        </w:rPr>
        <w:t>cấp</w:t>
      </w:r>
      <w:r w:rsidR="00BB6C9A" w:rsidRPr="00810CFE">
        <w:rPr>
          <w:bCs/>
          <w:spacing w:val="0"/>
          <w:lang w:val="hr-HR"/>
        </w:rPr>
        <w:t xml:space="preserve"> </w:t>
      </w:r>
      <w:r w:rsidR="00BB6C9A" w:rsidRPr="00810CFE">
        <w:rPr>
          <w:bCs/>
          <w:spacing w:val="0"/>
        </w:rPr>
        <w:t>ph</w:t>
      </w:r>
      <w:r w:rsidR="00BB6C9A" w:rsidRPr="00810CFE">
        <w:rPr>
          <w:bCs/>
          <w:spacing w:val="0"/>
          <w:lang w:val="hr-HR"/>
        </w:rPr>
        <w:t>é</w:t>
      </w:r>
      <w:r w:rsidR="00BB6C9A" w:rsidRPr="00810CFE">
        <w:rPr>
          <w:bCs/>
          <w:spacing w:val="0"/>
        </w:rPr>
        <w:t>p</w:t>
      </w:r>
      <w:r w:rsidR="00BB6C9A" w:rsidRPr="00810CFE">
        <w:rPr>
          <w:bCs/>
          <w:spacing w:val="0"/>
          <w:lang w:val="hr-HR"/>
        </w:rPr>
        <w:t xml:space="preserve"> </w:t>
      </w:r>
      <w:r w:rsidR="00BB6C9A" w:rsidRPr="00810CFE">
        <w:rPr>
          <w:bCs/>
          <w:spacing w:val="0"/>
        </w:rPr>
        <w:t>thi</w:t>
      </w:r>
      <w:r w:rsidR="00BB6C9A" w:rsidRPr="00810CFE">
        <w:rPr>
          <w:bCs/>
          <w:spacing w:val="0"/>
          <w:lang w:val="hr-HR"/>
        </w:rPr>
        <w:t xml:space="preserve"> </w:t>
      </w:r>
      <w:r w:rsidR="00BB6C9A" w:rsidRPr="00810CFE">
        <w:rPr>
          <w:bCs/>
          <w:spacing w:val="0"/>
        </w:rPr>
        <w:t>c</w:t>
      </w:r>
      <w:r w:rsidR="00BB6C9A" w:rsidRPr="00810CFE">
        <w:rPr>
          <w:bCs/>
          <w:spacing w:val="0"/>
          <w:lang w:val="hr-HR"/>
        </w:rPr>
        <w:t>ô</w:t>
      </w:r>
      <w:r w:rsidR="00BB6C9A" w:rsidRPr="00810CFE">
        <w:rPr>
          <w:bCs/>
          <w:spacing w:val="0"/>
        </w:rPr>
        <w:t>ng</w:t>
      </w:r>
      <w:r w:rsidR="00BB6C9A" w:rsidRPr="00810CFE">
        <w:rPr>
          <w:bCs/>
          <w:spacing w:val="0"/>
          <w:lang w:val="hr-HR"/>
        </w:rPr>
        <w:t xml:space="preserve"> </w:t>
      </w:r>
      <w:r w:rsidR="00BB6C9A" w:rsidRPr="00810CFE">
        <w:rPr>
          <w:bCs/>
          <w:spacing w:val="0"/>
        </w:rPr>
        <w:t>x</w:t>
      </w:r>
      <w:r w:rsidR="00BB6C9A" w:rsidRPr="00810CFE">
        <w:rPr>
          <w:bCs/>
          <w:spacing w:val="0"/>
          <w:lang w:val="hr-HR"/>
        </w:rPr>
        <w:t>â</w:t>
      </w:r>
      <w:r w:rsidR="00BB6C9A" w:rsidRPr="00810CFE">
        <w:rPr>
          <w:bCs/>
          <w:spacing w:val="0"/>
        </w:rPr>
        <w:t>y</w:t>
      </w:r>
      <w:r w:rsidR="00BB6C9A" w:rsidRPr="00810CFE">
        <w:rPr>
          <w:bCs/>
          <w:spacing w:val="0"/>
          <w:lang w:val="hr-HR"/>
        </w:rPr>
        <w:t xml:space="preserve"> </w:t>
      </w:r>
      <w:r w:rsidR="00BB6C9A" w:rsidRPr="00810CFE">
        <w:rPr>
          <w:bCs/>
          <w:spacing w:val="0"/>
        </w:rPr>
        <w:t>dựng</w:t>
      </w:r>
      <w:r w:rsidR="00BB6C9A" w:rsidRPr="00810CFE">
        <w:rPr>
          <w:bCs/>
          <w:spacing w:val="0"/>
          <w:lang w:val="hr-HR"/>
        </w:rPr>
        <w:t xml:space="preserve"> </w:t>
      </w:r>
      <w:r w:rsidR="00BB6C9A" w:rsidRPr="00810CFE">
        <w:rPr>
          <w:spacing w:val="0"/>
          <w:lang w:val="hr-HR"/>
        </w:rPr>
        <w:t>nút giao đấu nối</w:t>
      </w:r>
      <w:r w:rsidR="00BB6C9A" w:rsidRPr="00810CFE">
        <w:rPr>
          <w:spacing w:val="0"/>
          <w:lang w:val="nl-NL"/>
        </w:rPr>
        <w:t xml:space="preserve">.  </w:t>
      </w:r>
    </w:p>
    <w:p w14:paraId="783EE818" w14:textId="77777777" w:rsidR="00EA3463" w:rsidRPr="00810CFE" w:rsidRDefault="009D60A7" w:rsidP="00E017C0">
      <w:pPr>
        <w:widowControl w:val="0"/>
        <w:tabs>
          <w:tab w:val="left" w:pos="500"/>
        </w:tabs>
        <w:spacing w:before="40" w:after="40"/>
        <w:ind w:firstLine="454"/>
        <w:jc w:val="both"/>
        <w:rPr>
          <w:rStyle w:val="fontstyle01"/>
          <w:color w:val="auto"/>
          <w:spacing w:val="0"/>
        </w:rPr>
      </w:pPr>
      <w:r w:rsidRPr="00810CFE">
        <w:rPr>
          <w:rStyle w:val="fontstyle01"/>
          <w:color w:val="auto"/>
          <w:spacing w:val="0"/>
        </w:rPr>
        <w:t xml:space="preserve">   </w:t>
      </w:r>
      <w:r w:rsidR="008C7131" w:rsidRPr="00810CFE">
        <w:rPr>
          <w:rStyle w:val="fontstyle01"/>
          <w:color w:val="auto"/>
          <w:spacing w:val="0"/>
        </w:rPr>
        <w:t>2</w:t>
      </w:r>
      <w:r w:rsidR="00947BF9" w:rsidRPr="00810CFE">
        <w:rPr>
          <w:rStyle w:val="fontstyle01"/>
          <w:color w:val="auto"/>
          <w:spacing w:val="0"/>
        </w:rPr>
        <w:t>. Hồ sơ đề nghị chấp thuận vị trí đấu nối:</w:t>
      </w:r>
    </w:p>
    <w:p w14:paraId="205ADBE7" w14:textId="7C8935E0" w:rsidR="00EA3463" w:rsidRPr="00810CFE" w:rsidRDefault="00BE26DA" w:rsidP="00E017C0">
      <w:pPr>
        <w:widowControl w:val="0"/>
        <w:tabs>
          <w:tab w:val="left" w:pos="500"/>
        </w:tabs>
        <w:spacing w:before="40" w:after="40"/>
        <w:ind w:firstLine="454"/>
        <w:jc w:val="both"/>
        <w:rPr>
          <w:rStyle w:val="fontstyle01"/>
          <w:color w:val="auto"/>
          <w:spacing w:val="-2"/>
        </w:rPr>
      </w:pPr>
      <w:r w:rsidRPr="00810CFE">
        <w:rPr>
          <w:rStyle w:val="fontstyle01"/>
          <w:color w:val="auto"/>
          <w:spacing w:val="-2"/>
        </w:rPr>
        <w:tab/>
      </w:r>
      <w:r w:rsidRPr="00810CFE">
        <w:rPr>
          <w:rStyle w:val="fontstyle01"/>
          <w:color w:val="auto"/>
          <w:spacing w:val="-2"/>
        </w:rPr>
        <w:tab/>
      </w:r>
      <w:r w:rsidR="00EA3463" w:rsidRPr="00810CFE">
        <w:rPr>
          <w:rStyle w:val="fontstyle01"/>
          <w:color w:val="auto"/>
          <w:spacing w:val="-2"/>
        </w:rPr>
        <w:t xml:space="preserve">a) </w:t>
      </w:r>
      <w:r w:rsidR="00BD43A8" w:rsidRPr="00810CFE">
        <w:rPr>
          <w:rStyle w:val="fontstyle01"/>
          <w:color w:val="auto"/>
          <w:spacing w:val="-2"/>
        </w:rPr>
        <w:t>Tổ chức, cá nhân</w:t>
      </w:r>
      <w:r w:rsidR="00EA3463" w:rsidRPr="00810CFE">
        <w:rPr>
          <w:rStyle w:val="fontstyle01"/>
          <w:color w:val="auto"/>
          <w:spacing w:val="-2"/>
        </w:rPr>
        <w:t xml:space="preserve"> có nhu cầu hoặc được giao nhiệm vụ đấu nối lập hồ sơ đề nghị chấp thuận vị trí đấu nối gửi đến cơ quan có thẩm quyền tại khoản 1, điều này.</w:t>
      </w:r>
    </w:p>
    <w:p w14:paraId="58B2F812" w14:textId="7B730236" w:rsidR="00EA3463" w:rsidRPr="00810CFE" w:rsidRDefault="00BE26DA" w:rsidP="00E017C0">
      <w:pPr>
        <w:widowControl w:val="0"/>
        <w:tabs>
          <w:tab w:val="left" w:pos="500"/>
        </w:tabs>
        <w:spacing w:before="40" w:after="40"/>
        <w:ind w:firstLine="454"/>
        <w:jc w:val="both"/>
        <w:rPr>
          <w:rStyle w:val="fontstyle01"/>
          <w:color w:val="auto"/>
          <w:spacing w:val="0"/>
        </w:rPr>
      </w:pPr>
      <w:r w:rsidRPr="00810CFE">
        <w:rPr>
          <w:rStyle w:val="fontstyle01"/>
          <w:color w:val="auto"/>
          <w:spacing w:val="0"/>
        </w:rPr>
        <w:tab/>
      </w:r>
      <w:r w:rsidRPr="00810CFE">
        <w:rPr>
          <w:rStyle w:val="fontstyle01"/>
          <w:color w:val="auto"/>
          <w:spacing w:val="0"/>
        </w:rPr>
        <w:tab/>
      </w:r>
      <w:r w:rsidR="00EA3463" w:rsidRPr="00810CFE">
        <w:rPr>
          <w:rStyle w:val="fontstyle01"/>
          <w:color w:val="auto"/>
          <w:spacing w:val="0"/>
        </w:rPr>
        <w:t>b) Hồ sơ đề nghị chấp thuận vị trí đấu nối gồm:</w:t>
      </w:r>
    </w:p>
    <w:p w14:paraId="64E3AB7F" w14:textId="36E4CA56" w:rsidR="00EA3463" w:rsidRPr="00810CFE" w:rsidRDefault="00D671B0" w:rsidP="00E017C0">
      <w:pPr>
        <w:widowControl w:val="0"/>
        <w:tabs>
          <w:tab w:val="left" w:pos="500"/>
        </w:tabs>
        <w:spacing w:before="40" w:after="40"/>
        <w:ind w:firstLine="454"/>
        <w:jc w:val="both"/>
        <w:rPr>
          <w:rStyle w:val="fontstyle01"/>
          <w:color w:val="auto"/>
          <w:spacing w:val="0"/>
        </w:rPr>
      </w:pPr>
      <w:r w:rsidRPr="00810CFE">
        <w:rPr>
          <w:rStyle w:val="fontstyle01"/>
          <w:color w:val="auto"/>
          <w:spacing w:val="0"/>
        </w:rPr>
        <w:tab/>
      </w:r>
      <w:r w:rsidRPr="00810CFE">
        <w:rPr>
          <w:rStyle w:val="fontstyle01"/>
          <w:color w:val="auto"/>
          <w:spacing w:val="0"/>
        </w:rPr>
        <w:tab/>
      </w:r>
      <w:r w:rsidR="00EA3463" w:rsidRPr="00810CFE">
        <w:rPr>
          <w:rStyle w:val="fontstyle01"/>
          <w:color w:val="auto"/>
          <w:spacing w:val="0"/>
        </w:rPr>
        <w:t>- Văn bản đề nghị chấp thuận vị trí đấu nối nêu rõ căn cứ đề nghị, vị trí lý trình vị trí đấu nối hoặc toạ độ vị trí nút giao đấu nối</w:t>
      </w:r>
      <w:r w:rsidR="00BD43A8" w:rsidRPr="00810CFE">
        <w:rPr>
          <w:rStyle w:val="fontstyle01"/>
          <w:color w:val="auto"/>
          <w:spacing w:val="0"/>
        </w:rPr>
        <w:t>.</w:t>
      </w:r>
    </w:p>
    <w:p w14:paraId="60204D2A" w14:textId="7D2286F9" w:rsidR="006E707F" w:rsidRPr="00810CFE" w:rsidRDefault="00D671B0" w:rsidP="00E017C0">
      <w:pPr>
        <w:widowControl w:val="0"/>
        <w:tabs>
          <w:tab w:val="left" w:pos="500"/>
        </w:tabs>
        <w:spacing w:before="40" w:after="40"/>
        <w:ind w:firstLine="454"/>
        <w:jc w:val="both"/>
        <w:rPr>
          <w:rStyle w:val="fontstyle01"/>
          <w:color w:val="auto"/>
          <w:spacing w:val="0"/>
        </w:rPr>
      </w:pPr>
      <w:r w:rsidRPr="00810CFE">
        <w:rPr>
          <w:rStyle w:val="fontstyle01"/>
          <w:color w:val="auto"/>
          <w:spacing w:val="0"/>
        </w:rPr>
        <w:tab/>
      </w:r>
      <w:r w:rsidRPr="00810CFE">
        <w:rPr>
          <w:rStyle w:val="fontstyle01"/>
          <w:color w:val="auto"/>
          <w:spacing w:val="0"/>
        </w:rPr>
        <w:tab/>
      </w:r>
      <w:r w:rsidR="00EA3463" w:rsidRPr="00810CFE">
        <w:rPr>
          <w:rStyle w:val="fontstyle01"/>
          <w:color w:val="auto"/>
          <w:spacing w:val="0"/>
        </w:rPr>
        <w:t>- Văn bản pháp lý về quy hoạch liên quan đến vị trí đấu nối; bản vẽ quy hoạch liên quan đến vị trí đấu nối được cơ quan có thẩm quyền phê duyệt</w:t>
      </w:r>
      <w:r w:rsidR="00BD43A8" w:rsidRPr="00810CFE">
        <w:rPr>
          <w:rStyle w:val="fontstyle01"/>
          <w:color w:val="auto"/>
          <w:spacing w:val="0"/>
        </w:rPr>
        <w:t>.</w:t>
      </w:r>
    </w:p>
    <w:p w14:paraId="2FBC9B1B" w14:textId="77777777" w:rsidR="006E707F" w:rsidRPr="00810CFE" w:rsidRDefault="006E707F" w:rsidP="00E017C0">
      <w:pPr>
        <w:widowControl w:val="0"/>
        <w:tabs>
          <w:tab w:val="left" w:pos="500"/>
        </w:tabs>
        <w:spacing w:before="40" w:after="40"/>
        <w:ind w:firstLine="454"/>
        <w:jc w:val="both"/>
        <w:rPr>
          <w:rStyle w:val="fontstyle01"/>
          <w:color w:val="auto"/>
          <w:spacing w:val="0"/>
        </w:rPr>
      </w:pPr>
      <w:r w:rsidRPr="00810CFE">
        <w:rPr>
          <w:rStyle w:val="fontstyle01"/>
          <w:color w:val="auto"/>
          <w:spacing w:val="0"/>
        </w:rPr>
        <w:tab/>
      </w:r>
      <w:r w:rsidRPr="00810CFE">
        <w:rPr>
          <w:rStyle w:val="fontstyle01"/>
          <w:color w:val="auto"/>
          <w:spacing w:val="0"/>
        </w:rPr>
        <w:tab/>
      </w:r>
      <w:r w:rsidR="007A7E5B" w:rsidRPr="00810CFE">
        <w:rPr>
          <w:rStyle w:val="fontstyle01"/>
          <w:color w:val="auto"/>
          <w:spacing w:val="0"/>
        </w:rPr>
        <w:t>-</w:t>
      </w:r>
      <w:r w:rsidR="00790967" w:rsidRPr="00810CFE">
        <w:rPr>
          <w:rStyle w:val="fontstyle01"/>
          <w:color w:val="auto"/>
          <w:spacing w:val="0"/>
        </w:rPr>
        <w:t xml:space="preserve"> Thuyết minh về vị trí đấu nối thể hiện các nội dung sau: </w:t>
      </w:r>
      <w:r w:rsidR="00947BF9" w:rsidRPr="00810CFE">
        <w:rPr>
          <w:rStyle w:val="fontstyle01"/>
          <w:color w:val="auto"/>
          <w:spacing w:val="0"/>
        </w:rPr>
        <w:t>Sự phù với các quy hoạch</w:t>
      </w:r>
      <w:r w:rsidR="001F7C67" w:rsidRPr="00810CFE">
        <w:rPr>
          <w:rStyle w:val="fontstyle01"/>
          <w:color w:val="auto"/>
          <w:spacing w:val="0"/>
        </w:rPr>
        <w:t xml:space="preserve"> </w:t>
      </w:r>
      <w:r w:rsidR="00947BF9" w:rsidRPr="00810CFE">
        <w:rPr>
          <w:rStyle w:val="fontstyle01"/>
          <w:color w:val="auto"/>
          <w:spacing w:val="0"/>
        </w:rPr>
        <w:t>có</w:t>
      </w:r>
      <w:r w:rsidR="001F7C67" w:rsidRPr="00810CFE">
        <w:rPr>
          <w:rStyle w:val="fontstyle01"/>
          <w:color w:val="auto"/>
          <w:spacing w:val="0"/>
        </w:rPr>
        <w:t xml:space="preserve"> </w:t>
      </w:r>
      <w:r w:rsidR="00947BF9" w:rsidRPr="00810CFE">
        <w:rPr>
          <w:rStyle w:val="fontstyle01"/>
          <w:color w:val="auto"/>
          <w:spacing w:val="0"/>
        </w:rPr>
        <w:t>liên</w:t>
      </w:r>
      <w:r w:rsidR="001F7C67" w:rsidRPr="00810CFE">
        <w:rPr>
          <w:rStyle w:val="fontstyle01"/>
          <w:color w:val="auto"/>
          <w:spacing w:val="0"/>
        </w:rPr>
        <w:t xml:space="preserve"> </w:t>
      </w:r>
      <w:r w:rsidR="00947BF9" w:rsidRPr="00810CFE">
        <w:rPr>
          <w:rStyle w:val="fontstyle01"/>
          <w:color w:val="auto"/>
          <w:spacing w:val="0"/>
        </w:rPr>
        <w:t xml:space="preserve">quan; </w:t>
      </w:r>
      <w:r w:rsidR="00E34C81" w:rsidRPr="00810CFE">
        <w:rPr>
          <w:rStyle w:val="fontstyle01"/>
          <w:color w:val="auto"/>
          <w:spacing w:val="0"/>
        </w:rPr>
        <w:t xml:space="preserve">Lý do không đảm bảo khoảng cách đấu nối theo quy định; </w:t>
      </w:r>
      <w:r w:rsidR="00947BF9" w:rsidRPr="00810CFE">
        <w:rPr>
          <w:rStyle w:val="fontstyle01"/>
          <w:color w:val="auto"/>
          <w:spacing w:val="0"/>
        </w:rPr>
        <w:t>Nhu cầu kết nối giao thông đường bộ để phát triển kinh tế xã hội,</w:t>
      </w:r>
      <w:r w:rsidR="007A7E5B" w:rsidRPr="00810CFE">
        <w:rPr>
          <w:rStyle w:val="fontstyle01"/>
          <w:color w:val="auto"/>
          <w:spacing w:val="0"/>
        </w:rPr>
        <w:t xml:space="preserve"> </w:t>
      </w:r>
      <w:r w:rsidR="00947BF9" w:rsidRPr="00810CFE">
        <w:rPr>
          <w:rStyle w:val="fontstyle01"/>
          <w:color w:val="auto"/>
          <w:spacing w:val="0"/>
        </w:rPr>
        <w:t>bảo</w:t>
      </w:r>
      <w:r w:rsidR="007A7E5B" w:rsidRPr="00810CFE">
        <w:rPr>
          <w:rStyle w:val="fontstyle01"/>
          <w:color w:val="auto"/>
          <w:spacing w:val="0"/>
        </w:rPr>
        <w:t xml:space="preserve"> </w:t>
      </w:r>
      <w:r w:rsidR="00947BF9" w:rsidRPr="00810CFE">
        <w:rPr>
          <w:rStyle w:val="fontstyle01"/>
          <w:color w:val="auto"/>
          <w:spacing w:val="0"/>
        </w:rPr>
        <w:t>đảm</w:t>
      </w:r>
      <w:r w:rsidR="007A7E5B" w:rsidRPr="00810CFE">
        <w:rPr>
          <w:rStyle w:val="fontstyle01"/>
          <w:color w:val="auto"/>
          <w:spacing w:val="0"/>
        </w:rPr>
        <w:t xml:space="preserve"> </w:t>
      </w:r>
      <w:r w:rsidR="00947BF9" w:rsidRPr="00810CFE">
        <w:rPr>
          <w:rStyle w:val="fontstyle01"/>
          <w:color w:val="auto"/>
          <w:spacing w:val="0"/>
        </w:rPr>
        <w:t>quốc</w:t>
      </w:r>
      <w:r w:rsidR="007A7E5B" w:rsidRPr="00810CFE">
        <w:rPr>
          <w:rStyle w:val="fontstyle01"/>
          <w:color w:val="auto"/>
          <w:spacing w:val="0"/>
        </w:rPr>
        <w:t xml:space="preserve"> </w:t>
      </w:r>
      <w:r w:rsidR="00947BF9" w:rsidRPr="00810CFE">
        <w:rPr>
          <w:rStyle w:val="fontstyle01"/>
          <w:color w:val="auto"/>
          <w:spacing w:val="0"/>
        </w:rPr>
        <w:t>phòng,</w:t>
      </w:r>
      <w:r w:rsidR="007A7E5B" w:rsidRPr="00810CFE">
        <w:rPr>
          <w:rStyle w:val="fontstyle01"/>
          <w:color w:val="auto"/>
          <w:spacing w:val="0"/>
        </w:rPr>
        <w:t xml:space="preserve"> </w:t>
      </w:r>
      <w:r w:rsidR="00947BF9" w:rsidRPr="00810CFE">
        <w:rPr>
          <w:rStyle w:val="fontstyle01"/>
          <w:color w:val="auto"/>
          <w:spacing w:val="0"/>
        </w:rPr>
        <w:t>an</w:t>
      </w:r>
      <w:r w:rsidR="007A7E5B" w:rsidRPr="00810CFE">
        <w:rPr>
          <w:rStyle w:val="fontstyle01"/>
          <w:color w:val="auto"/>
          <w:spacing w:val="0"/>
        </w:rPr>
        <w:t xml:space="preserve"> </w:t>
      </w:r>
      <w:r w:rsidR="00947BF9" w:rsidRPr="00810CFE">
        <w:rPr>
          <w:rStyle w:val="fontstyle01"/>
          <w:color w:val="auto"/>
          <w:spacing w:val="0"/>
        </w:rPr>
        <w:t>ninh;</w:t>
      </w:r>
      <w:r w:rsidR="007A7E5B" w:rsidRPr="00810CFE">
        <w:rPr>
          <w:rStyle w:val="fontstyle01"/>
          <w:color w:val="auto"/>
          <w:spacing w:val="0"/>
        </w:rPr>
        <w:t xml:space="preserve"> </w:t>
      </w:r>
      <w:r w:rsidR="00947BF9" w:rsidRPr="00810CFE">
        <w:rPr>
          <w:rStyle w:val="fontstyle01"/>
          <w:color w:val="auto"/>
          <w:spacing w:val="0"/>
        </w:rPr>
        <w:t>Tác động đối với trật tự, an toàn giao thông đường bộ</w:t>
      </w:r>
      <w:r w:rsidR="007A7E5B" w:rsidRPr="00810CFE">
        <w:rPr>
          <w:rStyle w:val="fontstyle01"/>
          <w:color w:val="auto"/>
          <w:spacing w:val="0"/>
        </w:rPr>
        <w:t xml:space="preserve"> </w:t>
      </w:r>
      <w:r w:rsidR="00947BF9" w:rsidRPr="00810CFE">
        <w:rPr>
          <w:rStyle w:val="fontstyle01"/>
          <w:color w:val="auto"/>
          <w:spacing w:val="0"/>
        </w:rPr>
        <w:t>khi</w:t>
      </w:r>
      <w:r w:rsidR="007A7E5B" w:rsidRPr="00810CFE">
        <w:rPr>
          <w:rStyle w:val="fontstyle01"/>
          <w:color w:val="auto"/>
          <w:spacing w:val="0"/>
        </w:rPr>
        <w:t xml:space="preserve"> </w:t>
      </w:r>
      <w:r w:rsidR="00947BF9" w:rsidRPr="00810CFE">
        <w:rPr>
          <w:rStyle w:val="fontstyle01"/>
          <w:color w:val="auto"/>
          <w:spacing w:val="0"/>
        </w:rPr>
        <w:t>đấu</w:t>
      </w:r>
      <w:r w:rsidR="007A7E5B" w:rsidRPr="00810CFE">
        <w:rPr>
          <w:rStyle w:val="fontstyle01"/>
          <w:color w:val="auto"/>
          <w:spacing w:val="0"/>
        </w:rPr>
        <w:t xml:space="preserve"> </w:t>
      </w:r>
      <w:r w:rsidR="00947BF9" w:rsidRPr="00810CFE">
        <w:rPr>
          <w:rStyle w:val="fontstyle01"/>
          <w:color w:val="auto"/>
          <w:spacing w:val="0"/>
        </w:rPr>
        <w:t>nối;</w:t>
      </w:r>
      <w:r w:rsidR="007A7E5B" w:rsidRPr="00810CFE">
        <w:rPr>
          <w:rStyle w:val="fontstyle01"/>
          <w:color w:val="auto"/>
          <w:spacing w:val="0"/>
        </w:rPr>
        <w:t xml:space="preserve"> </w:t>
      </w:r>
      <w:r w:rsidR="00947BF9" w:rsidRPr="00810CFE">
        <w:rPr>
          <w:rStyle w:val="fontstyle01"/>
          <w:color w:val="auto"/>
          <w:spacing w:val="0"/>
        </w:rPr>
        <w:t>việc</w:t>
      </w:r>
      <w:r w:rsidR="00E34C81" w:rsidRPr="00810CFE">
        <w:rPr>
          <w:rStyle w:val="fontstyle01"/>
          <w:color w:val="auto"/>
          <w:spacing w:val="0"/>
        </w:rPr>
        <w:t xml:space="preserve"> </w:t>
      </w:r>
      <w:r w:rsidR="00947BF9" w:rsidRPr="00810CFE">
        <w:rPr>
          <w:rStyle w:val="fontstyle01"/>
          <w:color w:val="auto"/>
          <w:spacing w:val="0"/>
        </w:rPr>
        <w:t>khắc phục các tác động gây tiềm ẩn mất an toàn giao thông, ùn tắc giao</w:t>
      </w:r>
      <w:r w:rsidR="007A7E5B" w:rsidRPr="00810CFE">
        <w:rPr>
          <w:rStyle w:val="fontstyle01"/>
          <w:color w:val="auto"/>
          <w:spacing w:val="0"/>
        </w:rPr>
        <w:t xml:space="preserve"> </w:t>
      </w:r>
      <w:r w:rsidR="00947BF9" w:rsidRPr="00810CFE">
        <w:rPr>
          <w:rStyle w:val="fontstyle01"/>
          <w:color w:val="auto"/>
          <w:spacing w:val="0"/>
        </w:rPr>
        <w:t>thông;</w:t>
      </w:r>
      <w:r w:rsidR="007A7E5B" w:rsidRPr="00810CFE">
        <w:rPr>
          <w:rStyle w:val="fontstyle01"/>
          <w:color w:val="auto"/>
          <w:spacing w:val="0"/>
        </w:rPr>
        <w:t xml:space="preserve"> </w:t>
      </w:r>
      <w:r w:rsidR="00947BF9" w:rsidRPr="00810CFE">
        <w:rPr>
          <w:rStyle w:val="fontstyle01"/>
          <w:color w:val="auto"/>
          <w:spacing w:val="0"/>
        </w:rPr>
        <w:t>Công tác đầu tư xây dựng nút giao đấu nối, bồi</w:t>
      </w:r>
      <w:r w:rsidR="00414B16" w:rsidRPr="00810CFE">
        <w:rPr>
          <w:rStyle w:val="fontstyle01"/>
          <w:color w:val="auto"/>
          <w:spacing w:val="0"/>
        </w:rPr>
        <w:t xml:space="preserve"> </w:t>
      </w:r>
      <w:r w:rsidR="00947BF9" w:rsidRPr="00810CFE">
        <w:rPr>
          <w:rStyle w:val="fontstyle01"/>
          <w:color w:val="auto"/>
          <w:spacing w:val="0"/>
        </w:rPr>
        <w:t>thường, giải phóng</w:t>
      </w:r>
      <w:r w:rsidR="00965392" w:rsidRPr="00810CFE">
        <w:rPr>
          <w:rStyle w:val="fontstyle01"/>
          <w:color w:val="auto"/>
          <w:spacing w:val="0"/>
        </w:rPr>
        <w:t xml:space="preserve"> </w:t>
      </w:r>
      <w:r w:rsidR="00947BF9" w:rsidRPr="00810CFE">
        <w:rPr>
          <w:rStyle w:val="fontstyle01"/>
          <w:color w:val="auto"/>
          <w:spacing w:val="0"/>
        </w:rPr>
        <w:t>mặt bằng; di dời công trình hạ tầng trong khu vực; hoàn trả kết cấu hạ tần</w:t>
      </w:r>
      <w:r w:rsidR="00EA3463" w:rsidRPr="00810CFE">
        <w:rPr>
          <w:rStyle w:val="fontstyle01"/>
          <w:color w:val="auto"/>
          <w:spacing w:val="0"/>
        </w:rPr>
        <w:t>g</w:t>
      </w:r>
      <w:r w:rsidR="00D671B0" w:rsidRPr="00810CFE">
        <w:rPr>
          <w:rStyle w:val="fontstyle01"/>
          <w:color w:val="auto"/>
          <w:spacing w:val="0"/>
        </w:rPr>
        <w:t xml:space="preserve"> </w:t>
      </w:r>
      <w:r w:rsidR="00947BF9" w:rsidRPr="00810CFE">
        <w:rPr>
          <w:rStyle w:val="fontstyle01"/>
          <w:color w:val="auto"/>
          <w:spacing w:val="0"/>
        </w:rPr>
        <w:t>đường</w:t>
      </w:r>
      <w:r w:rsidR="007A7E5B" w:rsidRPr="00810CFE">
        <w:rPr>
          <w:rStyle w:val="fontstyle01"/>
          <w:color w:val="auto"/>
          <w:spacing w:val="0"/>
        </w:rPr>
        <w:t xml:space="preserve"> </w:t>
      </w:r>
      <w:r w:rsidR="00947BF9" w:rsidRPr="00810CFE">
        <w:rPr>
          <w:rStyle w:val="fontstyle01"/>
          <w:color w:val="auto"/>
          <w:spacing w:val="0"/>
        </w:rPr>
        <w:t>bộ,</w:t>
      </w:r>
      <w:r w:rsidR="007A7E5B" w:rsidRPr="00810CFE">
        <w:rPr>
          <w:rStyle w:val="fontstyle01"/>
          <w:color w:val="auto"/>
          <w:spacing w:val="0"/>
        </w:rPr>
        <w:t xml:space="preserve"> </w:t>
      </w:r>
      <w:r w:rsidR="00947BF9" w:rsidRPr="00810CFE">
        <w:rPr>
          <w:rStyle w:val="fontstyle01"/>
          <w:color w:val="auto"/>
          <w:spacing w:val="0"/>
        </w:rPr>
        <w:t>công</w:t>
      </w:r>
      <w:r w:rsidR="007A7E5B" w:rsidRPr="00810CFE">
        <w:rPr>
          <w:rStyle w:val="fontstyle01"/>
          <w:color w:val="auto"/>
          <w:spacing w:val="0"/>
        </w:rPr>
        <w:t xml:space="preserve"> </w:t>
      </w:r>
      <w:r w:rsidR="00947BF9" w:rsidRPr="00810CFE">
        <w:rPr>
          <w:rStyle w:val="fontstyle01"/>
          <w:color w:val="auto"/>
          <w:spacing w:val="0"/>
        </w:rPr>
        <w:t>trình</w:t>
      </w:r>
      <w:r w:rsidR="007A7E5B" w:rsidRPr="00810CFE">
        <w:rPr>
          <w:rStyle w:val="fontstyle01"/>
          <w:color w:val="auto"/>
          <w:spacing w:val="0"/>
        </w:rPr>
        <w:t xml:space="preserve"> </w:t>
      </w:r>
      <w:r w:rsidR="00947BF9" w:rsidRPr="00810CFE">
        <w:rPr>
          <w:rStyle w:val="fontstyle01"/>
          <w:color w:val="auto"/>
          <w:spacing w:val="0"/>
        </w:rPr>
        <w:t>hạ</w:t>
      </w:r>
      <w:r w:rsidR="007A7E5B" w:rsidRPr="00810CFE">
        <w:rPr>
          <w:rStyle w:val="fontstyle01"/>
          <w:color w:val="auto"/>
          <w:spacing w:val="0"/>
        </w:rPr>
        <w:t xml:space="preserve"> </w:t>
      </w:r>
      <w:r w:rsidR="00947BF9" w:rsidRPr="00810CFE">
        <w:rPr>
          <w:rStyle w:val="fontstyle01"/>
          <w:color w:val="auto"/>
          <w:spacing w:val="0"/>
        </w:rPr>
        <w:t>tầng</w:t>
      </w:r>
      <w:r w:rsidR="007A7E5B" w:rsidRPr="00810CFE">
        <w:rPr>
          <w:rStyle w:val="fontstyle01"/>
          <w:color w:val="auto"/>
          <w:spacing w:val="0"/>
        </w:rPr>
        <w:t xml:space="preserve"> </w:t>
      </w:r>
      <w:r w:rsidR="00947BF9" w:rsidRPr="00810CFE">
        <w:rPr>
          <w:rStyle w:val="fontstyle01"/>
          <w:color w:val="auto"/>
          <w:spacing w:val="0"/>
        </w:rPr>
        <w:t>khác</w:t>
      </w:r>
      <w:r w:rsidR="007A7E5B" w:rsidRPr="00810CFE">
        <w:rPr>
          <w:rStyle w:val="fontstyle01"/>
          <w:color w:val="auto"/>
          <w:spacing w:val="0"/>
        </w:rPr>
        <w:t xml:space="preserve"> </w:t>
      </w:r>
      <w:r w:rsidR="00947BF9" w:rsidRPr="00810CFE">
        <w:rPr>
          <w:rStyle w:val="fontstyle01"/>
          <w:color w:val="auto"/>
          <w:spacing w:val="0"/>
        </w:rPr>
        <w:t>bị</w:t>
      </w:r>
      <w:r w:rsidR="007A7E5B" w:rsidRPr="00810CFE">
        <w:rPr>
          <w:rStyle w:val="fontstyle01"/>
          <w:color w:val="auto"/>
          <w:spacing w:val="0"/>
        </w:rPr>
        <w:t xml:space="preserve"> </w:t>
      </w:r>
      <w:r w:rsidR="00947BF9" w:rsidRPr="00810CFE">
        <w:rPr>
          <w:rStyle w:val="fontstyle01"/>
          <w:color w:val="auto"/>
          <w:spacing w:val="0"/>
        </w:rPr>
        <w:t>ảnh</w:t>
      </w:r>
      <w:r w:rsidR="007A7E5B" w:rsidRPr="00810CFE">
        <w:rPr>
          <w:rStyle w:val="fontstyle01"/>
          <w:color w:val="auto"/>
          <w:spacing w:val="0"/>
        </w:rPr>
        <w:t xml:space="preserve"> </w:t>
      </w:r>
      <w:r w:rsidR="00947BF9" w:rsidRPr="00810CFE">
        <w:rPr>
          <w:rStyle w:val="fontstyle01"/>
          <w:color w:val="auto"/>
          <w:spacing w:val="0"/>
        </w:rPr>
        <w:t>hưởng;</w:t>
      </w:r>
      <w:r w:rsidR="007A7E5B" w:rsidRPr="00810CFE">
        <w:rPr>
          <w:rStyle w:val="fontstyle01"/>
          <w:color w:val="auto"/>
          <w:spacing w:val="0"/>
        </w:rPr>
        <w:t xml:space="preserve"> </w:t>
      </w:r>
      <w:r w:rsidR="00947BF9" w:rsidRPr="00810CFE">
        <w:rPr>
          <w:rStyle w:val="fontstyle01"/>
          <w:color w:val="auto"/>
          <w:spacing w:val="0"/>
        </w:rPr>
        <w:t>Phương án tổ chức giao thông khi thực hiện</w:t>
      </w:r>
      <w:r w:rsidR="007A7E5B" w:rsidRPr="00810CFE">
        <w:rPr>
          <w:rStyle w:val="fontstyle01"/>
          <w:color w:val="auto"/>
          <w:spacing w:val="0"/>
        </w:rPr>
        <w:t xml:space="preserve"> </w:t>
      </w:r>
      <w:r w:rsidR="00947BF9" w:rsidRPr="00810CFE">
        <w:rPr>
          <w:rStyle w:val="fontstyle01"/>
          <w:color w:val="auto"/>
          <w:spacing w:val="0"/>
        </w:rPr>
        <w:t>đấu</w:t>
      </w:r>
      <w:r w:rsidR="007A7E5B" w:rsidRPr="00810CFE">
        <w:rPr>
          <w:rStyle w:val="fontstyle01"/>
          <w:color w:val="auto"/>
          <w:spacing w:val="0"/>
        </w:rPr>
        <w:t xml:space="preserve"> </w:t>
      </w:r>
      <w:r w:rsidR="00947BF9" w:rsidRPr="00810CFE">
        <w:rPr>
          <w:rStyle w:val="fontstyle01"/>
          <w:color w:val="auto"/>
          <w:spacing w:val="0"/>
        </w:rPr>
        <w:t>nối;</w:t>
      </w:r>
      <w:r w:rsidR="007A7E5B" w:rsidRPr="00810CFE">
        <w:rPr>
          <w:rStyle w:val="fontstyle01"/>
          <w:color w:val="auto"/>
          <w:spacing w:val="0"/>
        </w:rPr>
        <w:t xml:space="preserve"> </w:t>
      </w:r>
      <w:r w:rsidR="00947BF9" w:rsidRPr="00810CFE">
        <w:rPr>
          <w:rStyle w:val="fontstyle01"/>
          <w:color w:val="auto"/>
          <w:spacing w:val="0"/>
        </w:rPr>
        <w:t xml:space="preserve">Trách nhiệm trong </w:t>
      </w:r>
      <w:r w:rsidR="00EA3463" w:rsidRPr="00810CFE">
        <w:rPr>
          <w:rStyle w:val="fontstyle01"/>
          <w:color w:val="auto"/>
          <w:spacing w:val="0"/>
        </w:rPr>
        <w:t xml:space="preserve"> </w:t>
      </w:r>
      <w:r w:rsidR="00947BF9" w:rsidRPr="00810CFE">
        <w:rPr>
          <w:rStyle w:val="fontstyle01"/>
          <w:color w:val="auto"/>
          <w:spacing w:val="0"/>
        </w:rPr>
        <w:t>quản lý, vận hành, khai thác sử dụng các hạng mục</w:t>
      </w:r>
      <w:r w:rsidR="007A7E5B" w:rsidRPr="00810CFE">
        <w:rPr>
          <w:rStyle w:val="fontstyle01"/>
          <w:color w:val="auto"/>
          <w:spacing w:val="0"/>
        </w:rPr>
        <w:t xml:space="preserve"> </w:t>
      </w:r>
      <w:r w:rsidR="00947BF9" w:rsidRPr="00810CFE">
        <w:rPr>
          <w:rStyle w:val="fontstyle01"/>
          <w:color w:val="auto"/>
          <w:spacing w:val="0"/>
        </w:rPr>
        <w:t>kết cấu hạ tầng đường bộ thuộc nút giao đấu nối; vận hành đèn tín hiệu giao</w:t>
      </w:r>
      <w:r w:rsidR="00EA3463" w:rsidRPr="00810CFE">
        <w:rPr>
          <w:rStyle w:val="fontstyle01"/>
          <w:color w:val="auto"/>
          <w:spacing w:val="0"/>
        </w:rPr>
        <w:t xml:space="preserve"> </w:t>
      </w:r>
      <w:r w:rsidR="00947BF9" w:rsidRPr="00810CFE">
        <w:rPr>
          <w:rStyle w:val="fontstyle01"/>
          <w:color w:val="auto"/>
          <w:spacing w:val="0"/>
        </w:rPr>
        <w:t>thông, công trình chiếu sáng</w:t>
      </w:r>
      <w:r w:rsidR="007A7E5B" w:rsidRPr="00810CFE">
        <w:rPr>
          <w:rStyle w:val="fontstyle01"/>
          <w:color w:val="auto"/>
          <w:spacing w:val="0"/>
        </w:rPr>
        <w:t>…</w:t>
      </w:r>
    </w:p>
    <w:p w14:paraId="684FFCC1" w14:textId="4E0B55A9" w:rsidR="008C7131" w:rsidRPr="00810CFE" w:rsidRDefault="006E707F" w:rsidP="00E017C0">
      <w:pPr>
        <w:widowControl w:val="0"/>
        <w:tabs>
          <w:tab w:val="left" w:pos="500"/>
        </w:tabs>
        <w:spacing w:before="40" w:after="40"/>
        <w:ind w:firstLine="454"/>
        <w:jc w:val="both"/>
        <w:rPr>
          <w:rStyle w:val="fontstyle01"/>
          <w:color w:val="auto"/>
          <w:spacing w:val="0"/>
        </w:rPr>
      </w:pPr>
      <w:r w:rsidRPr="00810CFE">
        <w:rPr>
          <w:rStyle w:val="fontstyle01"/>
          <w:color w:val="auto"/>
          <w:spacing w:val="0"/>
        </w:rPr>
        <w:tab/>
      </w:r>
      <w:r w:rsidRPr="00810CFE">
        <w:rPr>
          <w:rStyle w:val="fontstyle01"/>
          <w:color w:val="auto"/>
          <w:spacing w:val="0"/>
        </w:rPr>
        <w:tab/>
      </w:r>
      <w:r w:rsidR="008C7131" w:rsidRPr="00810CFE">
        <w:rPr>
          <w:rStyle w:val="fontstyle01"/>
          <w:color w:val="auto"/>
          <w:spacing w:val="0"/>
        </w:rPr>
        <w:t>3. Căn cứ văn bản chấp thuận vị trí đấu nối của cơ quan có thẩm quyền tại khoản 1 điều này, tổ chức, cá nhân được giao sử dụng điểm đấu nối lập và gửi</w:t>
      </w:r>
      <w:r w:rsidR="008C7131" w:rsidRPr="00810CFE">
        <w:rPr>
          <w:spacing w:val="0"/>
        </w:rPr>
        <w:br/>
      </w:r>
      <w:r w:rsidR="008C7131" w:rsidRPr="00810CFE">
        <w:rPr>
          <w:rStyle w:val="fontstyle01"/>
          <w:color w:val="auto"/>
          <w:spacing w:val="0"/>
        </w:rPr>
        <w:t>hồ sơ đến cơ quan đường bộ có thẩm quyền xem xét, chấp thuận thiết kế và</w:t>
      </w:r>
      <w:r w:rsidR="008C7131" w:rsidRPr="00810CFE">
        <w:rPr>
          <w:spacing w:val="0"/>
        </w:rPr>
        <w:br/>
      </w:r>
      <w:r w:rsidR="008C7131" w:rsidRPr="00810CFE">
        <w:rPr>
          <w:rStyle w:val="fontstyle01"/>
          <w:color w:val="auto"/>
          <w:spacing w:val="0"/>
        </w:rPr>
        <w:t>phương án tổ chức giao thông của điểm đấu nối vào đường địa phương.</w:t>
      </w:r>
    </w:p>
    <w:p w14:paraId="5FA074F1" w14:textId="16E62E48" w:rsidR="008C7131" w:rsidRPr="00810CFE" w:rsidRDefault="008C7131" w:rsidP="00E017C0">
      <w:pPr>
        <w:keepNext/>
        <w:keepLines/>
        <w:widowControl w:val="0"/>
        <w:spacing w:before="40" w:after="40"/>
        <w:ind w:firstLine="709"/>
        <w:contextualSpacing/>
        <w:jc w:val="both"/>
        <w:outlineLvl w:val="0"/>
        <w:rPr>
          <w:rStyle w:val="fontstyle01"/>
          <w:color w:val="auto"/>
          <w:spacing w:val="0"/>
        </w:rPr>
      </w:pPr>
      <w:r w:rsidRPr="00810CFE">
        <w:rPr>
          <w:rStyle w:val="fontstyle01"/>
          <w:color w:val="auto"/>
          <w:spacing w:val="0"/>
        </w:rPr>
        <w:t>4. Việc quản lý, sử dụng đất để làm đường nhánh đấu nối vào đường địa phương đảm bảo quy định của Luật Đường bộ, quy định này, quy định của pháp luật về đất đai</w:t>
      </w:r>
      <w:r w:rsidR="00BD43A8" w:rsidRPr="00810CFE">
        <w:rPr>
          <w:rStyle w:val="fontstyle01"/>
          <w:color w:val="auto"/>
          <w:spacing w:val="0"/>
        </w:rPr>
        <w:t xml:space="preserve"> và các quy định pháp luật khác có liên quan.</w:t>
      </w:r>
    </w:p>
    <w:p w14:paraId="29B332EB" w14:textId="1A94324D" w:rsidR="00367E8E" w:rsidRPr="00810CFE" w:rsidRDefault="00367E8E" w:rsidP="00E017C0">
      <w:pPr>
        <w:keepNext/>
        <w:keepLines/>
        <w:widowControl w:val="0"/>
        <w:spacing w:before="40" w:after="40"/>
        <w:ind w:firstLine="709"/>
        <w:contextualSpacing/>
        <w:jc w:val="both"/>
        <w:outlineLvl w:val="0"/>
        <w:rPr>
          <w:b/>
          <w:spacing w:val="2"/>
        </w:rPr>
      </w:pPr>
      <w:r w:rsidRPr="00810CFE">
        <w:rPr>
          <w:b/>
          <w:spacing w:val="2"/>
        </w:rPr>
        <w:t xml:space="preserve">Điều </w:t>
      </w:r>
      <w:r w:rsidR="00B1600D" w:rsidRPr="00810CFE">
        <w:rPr>
          <w:b/>
          <w:spacing w:val="2"/>
        </w:rPr>
        <w:t>6</w:t>
      </w:r>
      <w:r w:rsidRPr="00810CFE">
        <w:rPr>
          <w:b/>
          <w:spacing w:val="2"/>
        </w:rPr>
        <w:t xml:space="preserve">. Chấp thuận thiết kế </w:t>
      </w:r>
      <w:r w:rsidR="00776992" w:rsidRPr="00810CFE">
        <w:rPr>
          <w:b/>
          <w:spacing w:val="2"/>
        </w:rPr>
        <w:t xml:space="preserve">kỹ thuật và phương án tổ chức giao thông </w:t>
      </w:r>
      <w:r w:rsidRPr="00810CFE">
        <w:rPr>
          <w:b/>
          <w:spacing w:val="2"/>
        </w:rPr>
        <w:t xml:space="preserve">nút giao đấu nối với đường </w:t>
      </w:r>
      <w:r w:rsidR="003C43A3" w:rsidRPr="00810CFE">
        <w:rPr>
          <w:b/>
          <w:spacing w:val="2"/>
        </w:rPr>
        <w:t>địa phương</w:t>
      </w:r>
      <w:r w:rsidRPr="00810CFE">
        <w:rPr>
          <w:b/>
          <w:spacing w:val="2"/>
        </w:rPr>
        <w:t xml:space="preserve"> đang khai thác</w:t>
      </w:r>
      <w:bookmarkEnd w:id="1"/>
      <w:bookmarkEnd w:id="2"/>
    </w:p>
    <w:p w14:paraId="5AB53464"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1. Chủ đầu tư dự án xây dựng nút giao đấu nối vào </w:t>
      </w:r>
      <w:r w:rsidR="001E0FA6" w:rsidRPr="00810CFE">
        <w:rPr>
          <w:rFonts w:eastAsia="Calibri"/>
          <w:spacing w:val="0"/>
        </w:rPr>
        <w:t>đường địa phương</w:t>
      </w:r>
      <w:r w:rsidRPr="00810CFE">
        <w:rPr>
          <w:rFonts w:eastAsia="Calibri"/>
          <w:spacing w:val="0"/>
        </w:rPr>
        <w:t xml:space="preserve"> đang khai thác gửi hồ sơ đề nghị đến cơ quan có thẩm quyền quy định tại khoản 2 Điều này. Hồ sơ đề nghị bao gồm:</w:t>
      </w:r>
    </w:p>
    <w:p w14:paraId="74A7C40E"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a) Đơn đề nghị chấp thuận thiết kế nút giao đấu nối vào </w:t>
      </w:r>
      <w:r w:rsidR="001E0FA6" w:rsidRPr="00810CFE">
        <w:rPr>
          <w:rFonts w:eastAsia="Calibri"/>
          <w:spacing w:val="0"/>
        </w:rPr>
        <w:t>đường địa phương</w:t>
      </w:r>
      <w:r w:rsidRPr="00810CFE">
        <w:rPr>
          <w:rFonts w:eastAsia="Calibri"/>
          <w:spacing w:val="0"/>
        </w:rPr>
        <w:t xml:space="preserve"> đang khai thác theo quy định </w:t>
      </w:r>
      <w:r w:rsidRPr="00810CFE">
        <w:rPr>
          <w:rFonts w:eastAsia="Calibri"/>
          <w:iCs/>
          <w:spacing w:val="0"/>
        </w:rPr>
        <w:t>tại Mẫu số 1 Phụ lục I</w:t>
      </w:r>
      <w:r w:rsidRPr="00810CFE">
        <w:rPr>
          <w:rFonts w:eastAsia="Calibri"/>
          <w:b/>
          <w:bCs/>
          <w:spacing w:val="0"/>
        </w:rPr>
        <w:t xml:space="preserve"> </w:t>
      </w:r>
      <w:r w:rsidRPr="00810CFE">
        <w:rPr>
          <w:rFonts w:eastAsia="Calibri"/>
          <w:spacing w:val="0"/>
        </w:rPr>
        <w:t xml:space="preserve">ban hành kèm theo </w:t>
      </w:r>
      <w:r w:rsidR="0076723F" w:rsidRPr="00810CFE">
        <w:rPr>
          <w:rFonts w:eastAsia="Calibri"/>
          <w:spacing w:val="0"/>
        </w:rPr>
        <w:t>Quyết định</w:t>
      </w:r>
      <w:r w:rsidRPr="00810CFE">
        <w:rPr>
          <w:rFonts w:eastAsia="Calibri"/>
          <w:spacing w:val="0"/>
        </w:rPr>
        <w:t xml:space="preserve"> này;</w:t>
      </w:r>
    </w:p>
    <w:p w14:paraId="63194438"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b) Hồ sơ khảo sát, thiết kế </w:t>
      </w:r>
      <w:r w:rsidR="00C50E9F" w:rsidRPr="00810CFE">
        <w:rPr>
          <w:rFonts w:eastAsia="Calibri"/>
          <w:iCs/>
          <w:spacing w:val="0"/>
        </w:rPr>
        <w:t xml:space="preserve">kỹ thuật </w:t>
      </w:r>
      <w:r w:rsidRPr="00810CFE">
        <w:rPr>
          <w:rFonts w:eastAsia="Calibri"/>
          <w:iCs/>
          <w:spacing w:val="0"/>
        </w:rPr>
        <w:t>công trình</w:t>
      </w:r>
      <w:r w:rsidRPr="00810CFE">
        <w:rPr>
          <w:rFonts w:eastAsia="Calibri"/>
          <w:spacing w:val="0"/>
        </w:rPr>
        <w:t xml:space="preserve"> nút giao đấu nối vào </w:t>
      </w:r>
      <w:r w:rsidR="001E0FA6" w:rsidRPr="00810CFE">
        <w:rPr>
          <w:rFonts w:eastAsia="Calibri"/>
          <w:spacing w:val="0"/>
        </w:rPr>
        <w:t>đường địa phương</w:t>
      </w:r>
      <w:r w:rsidRPr="00810CFE">
        <w:rPr>
          <w:rFonts w:eastAsia="Calibri"/>
          <w:spacing w:val="0"/>
        </w:rPr>
        <w:t xml:space="preserve"> đang khai thác, bao gồm: thuyết minh thiết kế, bản vẽ thiết kế nút giao đấu nối và bản vẽ hoàn trả kết cấu hạ tầng </w:t>
      </w:r>
      <w:r w:rsidR="001E0FA6" w:rsidRPr="00810CFE">
        <w:rPr>
          <w:rFonts w:eastAsia="Calibri"/>
          <w:spacing w:val="0"/>
        </w:rPr>
        <w:t>đường địa phương</w:t>
      </w:r>
      <w:r w:rsidRPr="00810CFE">
        <w:rPr>
          <w:rFonts w:eastAsia="Calibri"/>
          <w:spacing w:val="0"/>
        </w:rPr>
        <w:t xml:space="preserve">, bản vẽ tổ chức giao </w:t>
      </w:r>
      <w:r w:rsidRPr="00810CFE">
        <w:rPr>
          <w:rFonts w:eastAsia="Calibri"/>
          <w:spacing w:val="0"/>
        </w:rPr>
        <w:lastRenderedPageBreak/>
        <w:t xml:space="preserve">thông tại nút giao đấu nối, hồ sơ khảo sát </w:t>
      </w:r>
      <w:r w:rsidR="00C50E9F" w:rsidRPr="00810CFE">
        <w:rPr>
          <w:iCs/>
          <w:spacing w:val="0"/>
          <w:lang w:val="pl-PL"/>
        </w:rPr>
        <w:t>phù hợp với yêu cầu, nhiệm vụ thiết kế</w:t>
      </w:r>
      <w:r w:rsidRPr="00810CFE">
        <w:rPr>
          <w:rFonts w:eastAsia="Calibri"/>
          <w:spacing w:val="0"/>
        </w:rPr>
        <w:t>;</w:t>
      </w:r>
    </w:p>
    <w:p w14:paraId="5B5B1134"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c) Văn bản giao làm chủ đầu tư dự án xây dựng nút giao đấu nối vào </w:t>
      </w:r>
      <w:r w:rsidR="001E0FA6" w:rsidRPr="00810CFE">
        <w:rPr>
          <w:rFonts w:eastAsia="Calibri"/>
          <w:spacing w:val="0"/>
        </w:rPr>
        <w:t>đường địa phương</w:t>
      </w:r>
      <w:r w:rsidRPr="00810CFE">
        <w:rPr>
          <w:rFonts w:eastAsia="Calibri"/>
          <w:spacing w:val="0"/>
        </w:rPr>
        <w:t xml:space="preserve"> đang khai thác.</w:t>
      </w:r>
    </w:p>
    <w:p w14:paraId="4FAFD134"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2. Thẩm quyền chấp thuận thiết kế nút giao đấu nối vào </w:t>
      </w:r>
      <w:r w:rsidR="001E0FA6" w:rsidRPr="00810CFE">
        <w:rPr>
          <w:rFonts w:eastAsia="Calibri"/>
          <w:spacing w:val="0"/>
        </w:rPr>
        <w:t>đường địa phương</w:t>
      </w:r>
      <w:r w:rsidRPr="00810CFE">
        <w:rPr>
          <w:rFonts w:eastAsia="Calibri"/>
          <w:spacing w:val="0"/>
        </w:rPr>
        <w:t xml:space="preserve"> đang khai thác như sau:</w:t>
      </w:r>
    </w:p>
    <w:p w14:paraId="26F9A583" w14:textId="614DC5FD" w:rsidR="00776992" w:rsidRPr="00810CFE" w:rsidRDefault="00776992" w:rsidP="00E017C0">
      <w:pPr>
        <w:widowControl w:val="0"/>
        <w:spacing w:before="40" w:after="40"/>
        <w:ind w:firstLine="709"/>
        <w:jc w:val="both"/>
        <w:rPr>
          <w:rFonts w:eastAsia="Calibri"/>
          <w:spacing w:val="0"/>
        </w:rPr>
      </w:pPr>
      <w:r w:rsidRPr="00810CFE">
        <w:rPr>
          <w:rFonts w:eastAsia="Calibri"/>
          <w:spacing w:val="0"/>
        </w:rPr>
        <w:t xml:space="preserve">Cơ quan có thẩm quyền chấp thuận vị trí đấu nối tại khoản 1 </w:t>
      </w:r>
      <w:r w:rsidR="00C46069" w:rsidRPr="00810CFE">
        <w:rPr>
          <w:rFonts w:eastAsia="Calibri"/>
          <w:spacing w:val="0"/>
        </w:rPr>
        <w:t>Đ</w:t>
      </w:r>
      <w:r w:rsidRPr="00810CFE">
        <w:rPr>
          <w:rFonts w:eastAsia="Calibri"/>
          <w:spacing w:val="0"/>
        </w:rPr>
        <w:t xml:space="preserve">iều </w:t>
      </w:r>
      <w:r w:rsidR="00B1600D" w:rsidRPr="00810CFE">
        <w:rPr>
          <w:rFonts w:eastAsia="Calibri"/>
          <w:spacing w:val="0"/>
        </w:rPr>
        <w:t>5</w:t>
      </w:r>
      <w:r w:rsidRPr="00810CFE">
        <w:rPr>
          <w:rFonts w:eastAsia="Calibri"/>
          <w:spacing w:val="0"/>
        </w:rPr>
        <w:t xml:space="preserve"> chấp thuận thiết kế kỹ thuật và phương án tổ chức giao thông nút giao đấu nối</w:t>
      </w:r>
      <w:r w:rsidR="00C9365D" w:rsidRPr="00810CFE">
        <w:rPr>
          <w:rFonts w:eastAsia="Calibri"/>
          <w:spacing w:val="0"/>
        </w:rPr>
        <w:t>.</w:t>
      </w:r>
    </w:p>
    <w:p w14:paraId="524F6276"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3. </w:t>
      </w:r>
      <w:r w:rsidRPr="00810CFE">
        <w:rPr>
          <w:rFonts w:eastAsia="Calibri"/>
          <w:iCs/>
          <w:spacing w:val="0"/>
        </w:rPr>
        <w:t>Trình tự</w:t>
      </w:r>
      <w:r w:rsidRPr="00810CFE">
        <w:rPr>
          <w:rFonts w:eastAsia="Calibri"/>
          <w:spacing w:val="0"/>
        </w:rPr>
        <w:t xml:space="preserve"> giải quyết thủ tục hành chính thực hiện tiếp nhận, kiểm tra hồ sơ và xử lý như sau:</w:t>
      </w:r>
    </w:p>
    <w:p w14:paraId="4A813AD5"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14:paraId="5ABAE1C8"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b) Đối với trường hợp nộp gián tiếp (qua hệ thống bưu chính hoặc bằng các hình thức phù hợp khác), trong phạm vi 03 ngày làm việc kể từ ngày nhận được hồ sơ, kiểm tra thành phần hồ sơ, nếu không đủ thành phần hồ sơ có văn bản thông báo đến tổ chức, cá nhân để bổ sung, hoàn thiện.</w:t>
      </w:r>
    </w:p>
    <w:p w14:paraId="1C344BD3" w14:textId="6C19E44B" w:rsidR="006C3653" w:rsidRPr="00810CFE" w:rsidRDefault="006C3653" w:rsidP="00B37072">
      <w:pPr>
        <w:widowControl w:val="0"/>
        <w:spacing w:before="40" w:after="40"/>
        <w:ind w:firstLine="709"/>
        <w:jc w:val="both"/>
        <w:rPr>
          <w:rFonts w:eastAsia="Calibri"/>
          <w:spacing w:val="0"/>
        </w:rPr>
      </w:pPr>
      <w:bookmarkStart w:id="4" w:name="_Hlk186885049"/>
      <w:r w:rsidRPr="00810CFE">
        <w:rPr>
          <w:rFonts w:eastAsia="Calibri"/>
          <w:spacing w:val="0"/>
        </w:rPr>
        <w:t xml:space="preserve">c) Trường hợp phải lấy ý kiến của các cơ quan, tổ chức có liên quan </w:t>
      </w:r>
      <w:r w:rsidR="009B0764" w:rsidRPr="00810CFE">
        <w:rPr>
          <w:rFonts w:eastAsia="Calibri"/>
          <w:spacing w:val="0"/>
        </w:rPr>
        <w:t xml:space="preserve">sau khi nhận đủ các thành phần hồn sơ, cơ quan có thẩm quyền giải quyết thủ tục hành chính tiến hành lấy ý kiến. Cơ quan, tổ chức được lấy ý kiến </w:t>
      </w:r>
      <w:r w:rsidR="00B37072" w:rsidRPr="00810CFE">
        <w:rPr>
          <w:rFonts w:eastAsia="Calibri"/>
          <w:spacing w:val="0"/>
        </w:rPr>
        <w:t xml:space="preserve">có trách nhiệm trả lời </w:t>
      </w:r>
      <w:r w:rsidRPr="00810CFE">
        <w:rPr>
          <w:rFonts w:eastAsia="Calibri"/>
          <w:spacing w:val="0"/>
        </w:rPr>
        <w:t xml:space="preserve">trong thời hạn </w:t>
      </w:r>
      <w:r w:rsidR="00B37072" w:rsidRPr="00810CFE">
        <w:rPr>
          <w:rFonts w:eastAsia="Calibri"/>
          <w:spacing w:val="0"/>
        </w:rPr>
        <w:t xml:space="preserve">không quá </w:t>
      </w:r>
      <w:r w:rsidRPr="00810CFE">
        <w:rPr>
          <w:rFonts w:eastAsia="Calibri"/>
          <w:spacing w:val="0"/>
        </w:rPr>
        <w:t>0</w:t>
      </w:r>
      <w:r w:rsidR="00B37072" w:rsidRPr="00810CFE">
        <w:rPr>
          <w:rFonts w:eastAsia="Calibri"/>
          <w:spacing w:val="0"/>
        </w:rPr>
        <w:t>7</w:t>
      </w:r>
      <w:r w:rsidRPr="00810CFE">
        <w:rPr>
          <w:rFonts w:eastAsia="Calibri"/>
          <w:spacing w:val="0"/>
        </w:rPr>
        <w:t xml:space="preserve"> ngày làm việc, kể từ ngày nhận được văn bản đề nghị của cơ quan có thẩm quyền</w:t>
      </w:r>
      <w:bookmarkEnd w:id="4"/>
      <w:r w:rsidRPr="00810CFE">
        <w:rPr>
          <w:rFonts w:eastAsia="Calibri"/>
          <w:spacing w:val="0"/>
        </w:rPr>
        <w:t>.</w:t>
      </w:r>
    </w:p>
    <w:p w14:paraId="4E749EC8" w14:textId="794FFD2D" w:rsidR="00367E8E" w:rsidRPr="00810CFE" w:rsidRDefault="006C3653" w:rsidP="00E017C0">
      <w:pPr>
        <w:widowControl w:val="0"/>
        <w:spacing w:before="40" w:after="40"/>
        <w:ind w:firstLine="709"/>
        <w:jc w:val="both"/>
        <w:rPr>
          <w:rFonts w:eastAsia="Calibri"/>
          <w:spacing w:val="0"/>
        </w:rPr>
      </w:pPr>
      <w:r w:rsidRPr="00810CFE">
        <w:rPr>
          <w:rFonts w:eastAsia="Calibri"/>
          <w:spacing w:val="0"/>
        </w:rPr>
        <w:t xml:space="preserve"> d</w:t>
      </w:r>
      <w:r w:rsidR="00367E8E" w:rsidRPr="00810CFE">
        <w:rPr>
          <w:rFonts w:eastAsia="Calibri"/>
          <w:spacing w:val="0"/>
        </w:rPr>
        <w:t>) Trong thời hạn 07 ngày làm việc kể từ khi nhận đủ hồ sơ theo quy định</w:t>
      </w:r>
      <w:r w:rsidR="00DF6FFD" w:rsidRPr="00810CFE">
        <w:rPr>
          <w:rFonts w:eastAsia="Calibri"/>
          <w:spacing w:val="0"/>
        </w:rPr>
        <w:t xml:space="preserve"> (kể cả trường hợp phải lấy ý kiến)</w:t>
      </w:r>
      <w:r w:rsidR="00367E8E" w:rsidRPr="00810CFE">
        <w:rPr>
          <w:rFonts w:eastAsia="Calibri"/>
          <w:spacing w:val="0"/>
        </w:rPr>
        <w:t xml:space="preserve">, cơ quan có thẩm quyền giải quyết thủ tục hành chính tiến hành thẩm định hồ sơ, nếu đủ điều kiện thì có văn bản chấp thuận thiết kế nút giao đấu nối. Trường hợp không chấp thuận thì phải có văn bản trả lời và nêu rõ lý do. </w:t>
      </w:r>
    </w:p>
    <w:p w14:paraId="6AFC326C"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4. Trong thời hạn 18 tháng kể từ ngày có văn bản chấp thuận thiết kế nút giao đấu nối mà chủ đầu tư chưa hoàn thành việc cấp phép thi công nút giao đấu nối vào </w:t>
      </w:r>
      <w:r w:rsidR="001E0FA6" w:rsidRPr="00810CFE">
        <w:rPr>
          <w:rFonts w:eastAsia="Calibri"/>
          <w:spacing w:val="0"/>
        </w:rPr>
        <w:t>đường địa phương</w:t>
      </w:r>
      <w:r w:rsidRPr="00810CFE">
        <w:rPr>
          <w:rFonts w:eastAsia="Calibri"/>
          <w:spacing w:val="0"/>
        </w:rPr>
        <w:t xml:space="preserve"> đang khai thác thì phải lập hồ sơ đề nghị chấp thuận thiết kế lại.</w:t>
      </w:r>
    </w:p>
    <w:p w14:paraId="68275C48" w14:textId="208780BA" w:rsidR="00367E8E" w:rsidRPr="00810CFE" w:rsidRDefault="00367E8E" w:rsidP="00E017C0">
      <w:pPr>
        <w:keepNext/>
        <w:keepLines/>
        <w:widowControl w:val="0"/>
        <w:spacing w:before="40" w:after="40"/>
        <w:ind w:firstLine="709"/>
        <w:contextualSpacing/>
        <w:jc w:val="both"/>
        <w:outlineLvl w:val="0"/>
        <w:rPr>
          <w:b/>
          <w:spacing w:val="2"/>
        </w:rPr>
      </w:pPr>
      <w:bookmarkStart w:id="5" w:name="_Toc178527711"/>
      <w:bookmarkStart w:id="6" w:name="_Toc178614254"/>
      <w:r w:rsidRPr="00810CFE">
        <w:rPr>
          <w:b/>
          <w:spacing w:val="2"/>
        </w:rPr>
        <w:t xml:space="preserve">Điều </w:t>
      </w:r>
      <w:r w:rsidR="00B1600D" w:rsidRPr="00810CFE">
        <w:rPr>
          <w:b/>
          <w:spacing w:val="2"/>
        </w:rPr>
        <w:t>7</w:t>
      </w:r>
      <w:r w:rsidRPr="00810CFE">
        <w:rPr>
          <w:b/>
          <w:spacing w:val="2"/>
        </w:rPr>
        <w:t>. Cấp phép thi công nút giao đấu nối</w:t>
      </w:r>
      <w:r w:rsidR="000344EF" w:rsidRPr="00810CFE">
        <w:rPr>
          <w:b/>
          <w:spacing w:val="2"/>
        </w:rPr>
        <w:t xml:space="preserve"> </w:t>
      </w:r>
      <w:r w:rsidRPr="00810CFE">
        <w:rPr>
          <w:b/>
          <w:spacing w:val="2"/>
        </w:rPr>
        <w:t xml:space="preserve">vào </w:t>
      </w:r>
      <w:r w:rsidR="001E0FA6" w:rsidRPr="00810CFE">
        <w:rPr>
          <w:b/>
          <w:spacing w:val="2"/>
        </w:rPr>
        <w:t>đường địa phương</w:t>
      </w:r>
      <w:r w:rsidRPr="00810CFE">
        <w:rPr>
          <w:b/>
          <w:spacing w:val="2"/>
        </w:rPr>
        <w:t xml:space="preserve"> đang khai thác</w:t>
      </w:r>
      <w:bookmarkEnd w:id="5"/>
      <w:bookmarkEnd w:id="6"/>
    </w:p>
    <w:p w14:paraId="490C2A85"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1. Chủ đầu tư dự án xây dựng nút giao đấu nối </w:t>
      </w:r>
      <w:r w:rsidR="00696E7E" w:rsidRPr="00810CFE">
        <w:rPr>
          <w:rFonts w:eastAsia="Calibri"/>
          <w:spacing w:val="0"/>
        </w:rPr>
        <w:t xml:space="preserve">vào </w:t>
      </w:r>
      <w:r w:rsidR="001E0FA6" w:rsidRPr="00810CFE">
        <w:rPr>
          <w:rFonts w:eastAsia="Calibri"/>
          <w:spacing w:val="0"/>
        </w:rPr>
        <w:t>đường địa phương</w:t>
      </w:r>
      <w:r w:rsidRPr="00810CFE">
        <w:rPr>
          <w:rFonts w:eastAsia="Calibri"/>
          <w:spacing w:val="0"/>
        </w:rPr>
        <w:t xml:space="preserve"> đang khai thác gửi hồ sơ đề nghị đến cơ quan có thẩm quyền quy định tại khoản 2 Điều này. Hồ sơ đề nghị bao gồm:</w:t>
      </w:r>
    </w:p>
    <w:p w14:paraId="72C80D86"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a) Đơn đề nghị cấp phép thi công nút giao đấu nối vào đường </w:t>
      </w:r>
      <w:r w:rsidR="001E0FA6" w:rsidRPr="00810CFE">
        <w:rPr>
          <w:rFonts w:eastAsia="Calibri"/>
          <w:spacing w:val="0"/>
        </w:rPr>
        <w:t>đường địa phương</w:t>
      </w:r>
      <w:r w:rsidRPr="00810CFE">
        <w:rPr>
          <w:rFonts w:eastAsia="Calibri"/>
          <w:spacing w:val="0"/>
        </w:rPr>
        <w:t xml:space="preserve"> đang khai thác theo quy định tại </w:t>
      </w:r>
      <w:r w:rsidRPr="00810CFE">
        <w:rPr>
          <w:rFonts w:eastAsia="Calibri"/>
          <w:i/>
          <w:iCs/>
          <w:spacing w:val="0"/>
        </w:rPr>
        <w:t>Mẫu số 2 Phụ lục I</w:t>
      </w:r>
      <w:r w:rsidRPr="00810CFE">
        <w:rPr>
          <w:rFonts w:eastAsia="Calibri"/>
          <w:b/>
          <w:bCs/>
          <w:spacing w:val="0"/>
        </w:rPr>
        <w:t xml:space="preserve"> </w:t>
      </w:r>
      <w:r w:rsidRPr="00810CFE">
        <w:rPr>
          <w:rFonts w:eastAsia="Calibri"/>
          <w:spacing w:val="0"/>
        </w:rPr>
        <w:t xml:space="preserve">ban hành kèm theo </w:t>
      </w:r>
      <w:r w:rsidR="00DD7BA3" w:rsidRPr="00810CFE">
        <w:rPr>
          <w:rFonts w:eastAsia="Calibri"/>
          <w:spacing w:val="0"/>
        </w:rPr>
        <w:t>Q</w:t>
      </w:r>
      <w:r w:rsidR="00B86369" w:rsidRPr="00810CFE">
        <w:rPr>
          <w:rFonts w:eastAsia="Calibri"/>
          <w:spacing w:val="0"/>
        </w:rPr>
        <w:t>uy</w:t>
      </w:r>
      <w:r w:rsidR="00DD7BA3" w:rsidRPr="00810CFE">
        <w:rPr>
          <w:rFonts w:eastAsia="Calibri"/>
          <w:spacing w:val="0"/>
        </w:rPr>
        <w:t xml:space="preserve"> định</w:t>
      </w:r>
      <w:r w:rsidRPr="00810CFE">
        <w:rPr>
          <w:rFonts w:eastAsia="Calibri"/>
          <w:spacing w:val="0"/>
        </w:rPr>
        <w:t xml:space="preserve"> này;</w:t>
      </w:r>
    </w:p>
    <w:p w14:paraId="7FBBCC61"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b) Thiết kế bản vẽ thi công nút giao đấu nối vào </w:t>
      </w:r>
      <w:r w:rsidR="001E0FA6" w:rsidRPr="00810CFE">
        <w:rPr>
          <w:rFonts w:eastAsia="Calibri"/>
          <w:spacing w:val="0"/>
        </w:rPr>
        <w:t>đường địa phương</w:t>
      </w:r>
      <w:r w:rsidRPr="00810CFE">
        <w:rPr>
          <w:rFonts w:eastAsia="Calibri"/>
          <w:spacing w:val="0"/>
        </w:rPr>
        <w:t xml:space="preserve"> đang khai thác đã được phê duyệt; thuyết minh và bản vẽ: biện pháp tổ chức thi công, biện pháp bảo đảm giao thông đường bộ khi thi công xây dựng nút giao đấu nối.</w:t>
      </w:r>
    </w:p>
    <w:p w14:paraId="629CAB6F" w14:textId="677290BF"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2. </w:t>
      </w:r>
      <w:r w:rsidR="00962C83" w:rsidRPr="00810CFE">
        <w:rPr>
          <w:rFonts w:eastAsia="Calibri"/>
          <w:spacing w:val="0"/>
        </w:rPr>
        <w:t>Cơ quan có thẩm quyền chấp thuận vị trí đấu nối tại khoản 1</w:t>
      </w:r>
      <w:r w:rsidR="00DC6E97" w:rsidRPr="00810CFE">
        <w:rPr>
          <w:rFonts w:eastAsia="Calibri"/>
          <w:spacing w:val="0"/>
        </w:rPr>
        <w:t xml:space="preserve"> Đ</w:t>
      </w:r>
      <w:r w:rsidR="00962C83" w:rsidRPr="00810CFE">
        <w:rPr>
          <w:rFonts w:eastAsia="Calibri"/>
          <w:spacing w:val="0"/>
        </w:rPr>
        <w:t xml:space="preserve">iều </w:t>
      </w:r>
      <w:r w:rsidR="00B1600D" w:rsidRPr="00810CFE">
        <w:rPr>
          <w:rFonts w:eastAsia="Calibri"/>
          <w:spacing w:val="0"/>
        </w:rPr>
        <w:t>5</w:t>
      </w:r>
      <w:r w:rsidR="00962C83" w:rsidRPr="00810CFE">
        <w:rPr>
          <w:rFonts w:eastAsia="Calibri"/>
          <w:spacing w:val="0"/>
        </w:rPr>
        <w:t xml:space="preserve"> cấp phép thi công nút giao đấu nối</w:t>
      </w:r>
      <w:r w:rsidRPr="00810CFE">
        <w:rPr>
          <w:rFonts w:eastAsia="Calibri"/>
          <w:spacing w:val="0"/>
        </w:rPr>
        <w:t>.</w:t>
      </w:r>
    </w:p>
    <w:p w14:paraId="2F69A774"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lastRenderedPageBreak/>
        <w:t>3. Cơ quan có thẩm quyền giải quyết thủ tục hành chính thực hiện tiếp nhận, kiểm tra hồ sơ và xử lý như sau:</w:t>
      </w:r>
    </w:p>
    <w:p w14:paraId="0349D6B9"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14:paraId="42BF38EB"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b) Đối với trường hợp nộp gián tiếp (qua hệ thống bưu chính hoặc bằng các hình thức phù hợp khác), trong phạm vi 02 ngày làm việc kể từ ngày nhận được hồ sơ, kiểm tra thành phần hồ sơ, nếu không đủ thành phần hồ sơ có văn bản thông báo đến tổ chức, cá nhân để bổ sung, hoàn thiện.</w:t>
      </w:r>
    </w:p>
    <w:p w14:paraId="3CF774AD"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c) Trong thời hạn 07 ngày làm việc kể từ khi nhận đủ hồ sơ theo quy định, cơ quan có thẩm quyền giải quyết thủ tục hành chính tiến hành thẩm định hồ sơ, nếu đủ điều kiện thì có văn bản cấp phép thi công nút giao đấu nối vào đường </w:t>
      </w:r>
      <w:r w:rsidR="001E0FA6" w:rsidRPr="00810CFE">
        <w:rPr>
          <w:rFonts w:eastAsia="Calibri"/>
          <w:spacing w:val="0"/>
        </w:rPr>
        <w:t>đường địa phương</w:t>
      </w:r>
      <w:r w:rsidRPr="00810CFE">
        <w:rPr>
          <w:rFonts w:eastAsia="Calibri"/>
          <w:spacing w:val="0"/>
        </w:rPr>
        <w:t xml:space="preserve"> đang khai thác theo quy định </w:t>
      </w:r>
      <w:r w:rsidRPr="00810CFE">
        <w:rPr>
          <w:rFonts w:eastAsia="Calibri"/>
          <w:i/>
          <w:iCs/>
          <w:spacing w:val="0"/>
        </w:rPr>
        <w:t>tại Mẫu số 3 Phụ lục I</w:t>
      </w:r>
      <w:r w:rsidRPr="00810CFE">
        <w:rPr>
          <w:rFonts w:eastAsia="Calibri"/>
          <w:b/>
          <w:bCs/>
          <w:spacing w:val="0"/>
        </w:rPr>
        <w:t xml:space="preserve"> </w:t>
      </w:r>
      <w:r w:rsidRPr="00810CFE">
        <w:rPr>
          <w:rFonts w:eastAsia="Calibri"/>
          <w:spacing w:val="0"/>
        </w:rPr>
        <w:t xml:space="preserve">ban hành kèm theo </w:t>
      </w:r>
      <w:r w:rsidR="009F5E96" w:rsidRPr="00810CFE">
        <w:rPr>
          <w:rFonts w:eastAsia="Calibri"/>
          <w:spacing w:val="0"/>
        </w:rPr>
        <w:t>Quyết định</w:t>
      </w:r>
      <w:r w:rsidRPr="00810CFE">
        <w:rPr>
          <w:rFonts w:eastAsia="Calibri"/>
          <w:spacing w:val="0"/>
        </w:rPr>
        <w:t xml:space="preserve"> này. Trường hợp không chấp thuận thì phải có văn bản trả lời và nêu rõ lý do.</w:t>
      </w:r>
    </w:p>
    <w:p w14:paraId="7C43F180"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4. Thời hạn có hiệu lực của giấy phép thi công đấu nối vào </w:t>
      </w:r>
      <w:r w:rsidR="001E0FA6" w:rsidRPr="00810CFE">
        <w:rPr>
          <w:rFonts w:eastAsia="Calibri"/>
          <w:spacing w:val="0"/>
        </w:rPr>
        <w:t>đường địa phương</w:t>
      </w:r>
      <w:r w:rsidRPr="00810CFE">
        <w:rPr>
          <w:rFonts w:eastAsia="Calibri"/>
          <w:spacing w:val="0"/>
        </w:rPr>
        <w:t xml:space="preserve"> đang khai thác như sau:</w:t>
      </w:r>
    </w:p>
    <w:p w14:paraId="5594C7D7"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 xml:space="preserve">a) Đối với nút giao đấu nối thuộc dự án đầu tư công, hiệu lực của giấy phép thi công bằng tiến độ thực hiện dự án; </w:t>
      </w:r>
    </w:p>
    <w:p w14:paraId="47C36530" w14:textId="77777777" w:rsidR="00367E8E" w:rsidRPr="00810CFE" w:rsidRDefault="00367E8E" w:rsidP="00E017C0">
      <w:pPr>
        <w:widowControl w:val="0"/>
        <w:spacing w:before="40" w:after="40"/>
        <w:ind w:firstLine="709"/>
        <w:jc w:val="both"/>
        <w:rPr>
          <w:rFonts w:eastAsia="Calibri"/>
          <w:spacing w:val="0"/>
        </w:rPr>
      </w:pPr>
      <w:r w:rsidRPr="00810CFE">
        <w:rPr>
          <w:rFonts w:eastAsia="Calibri"/>
          <w:spacing w:val="0"/>
        </w:rPr>
        <w:t>b) Đối với các trường hợp khác quy định tại điểm a khoản này, thời hạn có hiệu lực của giấy phép thi công đấu nối tạm không quá 24 tháng kể từ ngày được cấp phép thi công nút giao đấu nối.</w:t>
      </w:r>
    </w:p>
    <w:p w14:paraId="2E0DB35D" w14:textId="17780BDF" w:rsidR="00F72A52" w:rsidRPr="00810CFE" w:rsidRDefault="00F72A52" w:rsidP="00E017C0">
      <w:pPr>
        <w:widowControl w:val="0"/>
        <w:spacing w:before="40" w:after="40"/>
        <w:ind w:firstLine="709"/>
        <w:jc w:val="both"/>
        <w:rPr>
          <w:rFonts w:eastAsia="Calibri"/>
          <w:b/>
          <w:bCs/>
          <w:spacing w:val="2"/>
        </w:rPr>
      </w:pPr>
      <w:r w:rsidRPr="00810CFE">
        <w:rPr>
          <w:rFonts w:eastAsia="Calibri"/>
          <w:b/>
          <w:bCs/>
          <w:spacing w:val="2"/>
        </w:rPr>
        <w:t xml:space="preserve">Điều </w:t>
      </w:r>
      <w:r w:rsidR="00B1600D" w:rsidRPr="00810CFE">
        <w:rPr>
          <w:rFonts w:eastAsia="Calibri"/>
          <w:b/>
          <w:bCs/>
          <w:spacing w:val="2"/>
        </w:rPr>
        <w:t>8</w:t>
      </w:r>
      <w:r w:rsidRPr="00810CFE">
        <w:rPr>
          <w:rFonts w:eastAsia="Calibri"/>
          <w:b/>
          <w:bCs/>
          <w:spacing w:val="2"/>
        </w:rPr>
        <w:t>. Đấu nối tạm thời có thời hạn vào đường</w:t>
      </w:r>
      <w:r w:rsidR="004A3556" w:rsidRPr="00810CFE">
        <w:rPr>
          <w:rFonts w:eastAsia="Calibri"/>
          <w:b/>
          <w:bCs/>
          <w:spacing w:val="2"/>
        </w:rPr>
        <w:t xml:space="preserve"> địa phương.</w:t>
      </w:r>
    </w:p>
    <w:bookmarkEnd w:id="3"/>
    <w:p w14:paraId="5EA6B0DA" w14:textId="1B56B366" w:rsidR="004A3556" w:rsidRPr="00810CFE" w:rsidRDefault="00412C3F" w:rsidP="00E017C0">
      <w:pPr>
        <w:widowControl w:val="0"/>
        <w:spacing w:before="40" w:after="40"/>
        <w:ind w:firstLine="567"/>
        <w:jc w:val="both"/>
        <w:rPr>
          <w:rFonts w:eastAsia="Calibri"/>
          <w:spacing w:val="0"/>
        </w:rPr>
      </w:pPr>
      <w:r w:rsidRPr="00810CFE">
        <w:rPr>
          <w:b/>
          <w:bCs/>
          <w:spacing w:val="0"/>
          <w:lang w:val="hr-HR"/>
        </w:rPr>
        <w:t xml:space="preserve">  </w:t>
      </w:r>
      <w:r w:rsidR="004A3556" w:rsidRPr="00810CFE">
        <w:rPr>
          <w:rFonts w:eastAsia="Calibri"/>
          <w:spacing w:val="0"/>
        </w:rPr>
        <w:t xml:space="preserve">1. Đối với dự án, công trình xây dựng do điều kiện địa hình trong khu vực khó khăn </w:t>
      </w:r>
      <w:r w:rsidR="00847E92" w:rsidRPr="00810CFE">
        <w:rPr>
          <w:rFonts w:eastAsia="Calibri"/>
          <w:spacing w:val="0"/>
        </w:rPr>
        <w:t>hoặc theo quy định tại khoản 1 và khoản 2 Điều 31 Nghị định định 165/2024/NĐ-CP</w:t>
      </w:r>
      <w:r w:rsidR="004A3556" w:rsidRPr="00810CFE">
        <w:rPr>
          <w:rFonts w:eastAsia="Calibri"/>
          <w:spacing w:val="0"/>
        </w:rPr>
        <w:t>. Hết thời hạn đấu nối tạm sẽ hoàn trả kết cấu hạ tầng đường bộ bị ảnh hưởng.</w:t>
      </w:r>
    </w:p>
    <w:p w14:paraId="3BDB92A2"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 xml:space="preserve">  2. Thời hạn sử dụng điểm đấu nối tạm thời không quá 12 tháng, trường hợp đặc biệt có thể gia hạn 01 (một) lần nhưng tổng thời gian mở điểm đấu nối tạm không quá 24 tháng. Sau thời hạn này, chủ đầu tư dự án có trách nhiệm xóa bỏ điểm đấu nối tạm thời và hoàn trả hành lang an toàn đường bộ như ban đầu; trường hợp dự án, công trình có tiến độ thi công lớn hơn 24 tháng, phải làm đường gom nối từ dự án đến nút giao điểm đấu nối gần nhất có trong quy hoạch các điểm đấu nối đã được phê duyệt.</w:t>
      </w:r>
    </w:p>
    <w:p w14:paraId="719518DB"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 xml:space="preserve">3. Hồ sơ đề nghị đấu nối tạm thời có thời hạn vào </w:t>
      </w:r>
      <w:r w:rsidR="00747C29" w:rsidRPr="00810CFE">
        <w:rPr>
          <w:rFonts w:eastAsia="Calibri"/>
          <w:spacing w:val="0"/>
        </w:rPr>
        <w:t xml:space="preserve">đường </w:t>
      </w:r>
      <w:r w:rsidR="001570DF" w:rsidRPr="00810CFE">
        <w:rPr>
          <w:rFonts w:eastAsia="Calibri"/>
          <w:spacing w:val="0"/>
        </w:rPr>
        <w:t>địa phương</w:t>
      </w:r>
      <w:r w:rsidR="00747C29" w:rsidRPr="00810CFE">
        <w:rPr>
          <w:rFonts w:eastAsia="Calibri"/>
          <w:spacing w:val="0"/>
        </w:rPr>
        <w:t xml:space="preserve"> </w:t>
      </w:r>
      <w:r w:rsidRPr="00810CFE">
        <w:rPr>
          <w:rFonts w:eastAsia="Calibri"/>
          <w:spacing w:val="0"/>
        </w:rPr>
        <w:t>đang khai thác bao gồm:</w:t>
      </w:r>
    </w:p>
    <w:p w14:paraId="7FE778C0"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a) Văn bản đề nghị Cơ quan quản lý đường bộ về việc chấp thuận đấu nối tạm thời nêu rõ lý do, vị trí, lý trình điểm đấu nối, thời gian sử dụng điểm đấu nối tạm thời;</w:t>
      </w:r>
    </w:p>
    <w:p w14:paraId="6E104CDE"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b) Văn bản chấp thuận chủ trương đầu tư hoặc quyết định phê duyệt dự án đầu tư của cơ quan có thẩm quyền, các tài liệu liên quan khác (nếu có);</w:t>
      </w:r>
    </w:p>
    <w:p w14:paraId="0261C8E1"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c) Bản vẽ bình đồ đoạn tuyến có điểm đấu nối tạm thời và phương án tổ chức giao thông của nút giao.</w:t>
      </w:r>
    </w:p>
    <w:p w14:paraId="7C640653"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lastRenderedPageBreak/>
        <w:t>4. Thẩm quyền chấp thuận đấu nối tạm vào đường địa phương đang khai thác:</w:t>
      </w:r>
    </w:p>
    <w:p w14:paraId="24538CE7" w14:textId="09B65406"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 xml:space="preserve"> Cơ quan quản lý đường bộ quy định tại khoản </w:t>
      </w:r>
      <w:r w:rsidR="00C037AC" w:rsidRPr="00810CFE">
        <w:rPr>
          <w:rFonts w:eastAsia="Calibri"/>
          <w:spacing w:val="0"/>
        </w:rPr>
        <w:t>1</w:t>
      </w:r>
      <w:r w:rsidRPr="00810CFE">
        <w:rPr>
          <w:rFonts w:eastAsia="Calibri"/>
          <w:spacing w:val="0"/>
        </w:rPr>
        <w:t xml:space="preserve"> Điều </w:t>
      </w:r>
      <w:r w:rsidR="00B1600D" w:rsidRPr="00810CFE">
        <w:rPr>
          <w:rFonts w:eastAsia="Calibri"/>
          <w:spacing w:val="0"/>
        </w:rPr>
        <w:t>5</w:t>
      </w:r>
      <w:r w:rsidR="00F90E5C" w:rsidRPr="00810CFE">
        <w:rPr>
          <w:rFonts w:eastAsia="Calibri"/>
          <w:spacing w:val="0"/>
        </w:rPr>
        <w:t xml:space="preserve"> Quy định này</w:t>
      </w:r>
      <w:r w:rsidR="001570DF" w:rsidRPr="00810CFE">
        <w:rPr>
          <w:rFonts w:eastAsia="Calibri"/>
          <w:spacing w:val="0"/>
        </w:rPr>
        <w:t xml:space="preserve"> chấp thuận đấu nối tạm vào đường địa phương đang khai thác</w:t>
      </w:r>
      <w:r w:rsidRPr="00810CFE">
        <w:rPr>
          <w:rFonts w:eastAsia="Calibri"/>
          <w:spacing w:val="0"/>
        </w:rPr>
        <w:t>;</w:t>
      </w:r>
    </w:p>
    <w:p w14:paraId="34512FCB"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5. Trình tự thực hiện</w:t>
      </w:r>
    </w:p>
    <w:p w14:paraId="29A3493A"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a) Tổ chức, cá nhân có nhu cầu đấu nối tạm thời gửi 01 bộ hồ sơ về cơ quan quy định tại khoản 4 Điều này.</w:t>
      </w:r>
    </w:p>
    <w:p w14:paraId="783CFEAC"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b) Thủ tục tiếp nhận theo quy định tại</w:t>
      </w:r>
      <w:bookmarkStart w:id="7" w:name="tc_22"/>
      <w:r w:rsidRPr="00810CFE">
        <w:rPr>
          <w:rFonts w:eastAsia="Calibri"/>
          <w:spacing w:val="0"/>
        </w:rPr>
        <w:t xml:space="preserve"> khoản </w:t>
      </w:r>
      <w:r w:rsidR="00C22328" w:rsidRPr="00810CFE">
        <w:rPr>
          <w:rFonts w:eastAsia="Calibri"/>
          <w:spacing w:val="0"/>
        </w:rPr>
        <w:t>1</w:t>
      </w:r>
      <w:r w:rsidRPr="00810CFE">
        <w:rPr>
          <w:rFonts w:eastAsia="Calibri"/>
          <w:spacing w:val="0"/>
        </w:rPr>
        <w:t xml:space="preserve"> Điều </w:t>
      </w:r>
      <w:r w:rsidR="00C22328" w:rsidRPr="00810CFE">
        <w:rPr>
          <w:rFonts w:eastAsia="Calibri"/>
          <w:spacing w:val="0"/>
        </w:rPr>
        <w:t>5</w:t>
      </w:r>
      <w:r w:rsidRPr="00810CFE">
        <w:rPr>
          <w:rFonts w:eastAsia="Calibri"/>
          <w:spacing w:val="0"/>
        </w:rPr>
        <w:t xml:space="preserve"> </w:t>
      </w:r>
      <w:r w:rsidR="00C22328" w:rsidRPr="00810CFE">
        <w:rPr>
          <w:rFonts w:eastAsia="Calibri"/>
          <w:spacing w:val="0"/>
        </w:rPr>
        <w:t>Quy</w:t>
      </w:r>
      <w:r w:rsidRPr="00810CFE">
        <w:rPr>
          <w:rFonts w:eastAsia="Calibri"/>
          <w:spacing w:val="0"/>
        </w:rPr>
        <w:t xml:space="preserve"> định này</w:t>
      </w:r>
      <w:bookmarkEnd w:id="7"/>
      <w:r w:rsidRPr="00810CFE">
        <w:rPr>
          <w:rFonts w:eastAsia="Calibri"/>
          <w:spacing w:val="0"/>
        </w:rPr>
        <w:t>.</w:t>
      </w:r>
    </w:p>
    <w:p w14:paraId="57030D0F" w14:textId="77777777" w:rsidR="004A3556" w:rsidRPr="00810CFE" w:rsidRDefault="004A3556" w:rsidP="00E017C0">
      <w:pPr>
        <w:widowControl w:val="0"/>
        <w:spacing w:before="40" w:after="40"/>
        <w:ind w:firstLine="567"/>
        <w:jc w:val="both"/>
        <w:rPr>
          <w:rFonts w:eastAsia="Calibri"/>
          <w:spacing w:val="0"/>
        </w:rPr>
      </w:pPr>
      <w:r w:rsidRPr="00810CFE">
        <w:rPr>
          <w:rFonts w:eastAsia="Calibri"/>
          <w:spacing w:val="0"/>
        </w:rPr>
        <w:t>c) Cơ quan quy định tại khoản 4 Điều này xem xét, chấp thuận đấu nối tạm thời trong thời hạn 10 ngày làm việc kể từ ngày nhận đủ hồ sơ theo quy định; trường hợp không chấp thuận đấu nối tạm thời phải trả lời bằng văn bản cho tổ chức, cá nhân đề nghị.</w:t>
      </w:r>
    </w:p>
    <w:p w14:paraId="2B18ECF7" w14:textId="189F7476" w:rsidR="00264A06" w:rsidRPr="00810CFE" w:rsidRDefault="00264A06" w:rsidP="00E017C0">
      <w:pPr>
        <w:pStyle w:val="u1"/>
        <w:widowControl w:val="0"/>
        <w:spacing w:before="40" w:after="40"/>
        <w:jc w:val="both"/>
        <w:rPr>
          <w:spacing w:val="2"/>
          <w:szCs w:val="28"/>
        </w:rPr>
      </w:pPr>
      <w:r w:rsidRPr="00810CFE">
        <w:rPr>
          <w:b w:val="0"/>
          <w:bCs/>
          <w:spacing w:val="2"/>
          <w:szCs w:val="28"/>
          <w:lang w:val="hr-HR"/>
        </w:rPr>
        <w:t xml:space="preserve">        </w:t>
      </w:r>
      <w:r w:rsidRPr="00810CFE">
        <w:rPr>
          <w:spacing w:val="2"/>
          <w:szCs w:val="28"/>
          <w:lang w:val="hr-HR"/>
        </w:rPr>
        <w:t xml:space="preserve">Điều </w:t>
      </w:r>
      <w:r w:rsidR="00B1600D" w:rsidRPr="00810CFE">
        <w:rPr>
          <w:spacing w:val="2"/>
          <w:szCs w:val="28"/>
          <w:lang w:val="hr-HR"/>
        </w:rPr>
        <w:t>9</w:t>
      </w:r>
      <w:r w:rsidRPr="00810CFE">
        <w:rPr>
          <w:spacing w:val="2"/>
          <w:szCs w:val="28"/>
          <w:lang w:val="hr-HR"/>
        </w:rPr>
        <w:t>.</w:t>
      </w:r>
      <w:r w:rsidRPr="00810CFE">
        <w:rPr>
          <w:spacing w:val="2"/>
          <w:szCs w:val="28"/>
        </w:rPr>
        <w:t xml:space="preserve"> Cấp phép thi công nút giao đấu nối tạm vào đường địa phương đang khai thác</w:t>
      </w:r>
    </w:p>
    <w:p w14:paraId="76478483"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 xml:space="preserve">1. Chủ đầu tư dự án xây dựng nút giao đấu nối vào </w:t>
      </w:r>
      <w:r w:rsidR="001B349C" w:rsidRPr="00810CFE">
        <w:rPr>
          <w:rFonts w:eastAsia="Calibri"/>
          <w:spacing w:val="2"/>
        </w:rPr>
        <w:t>đường địa phương</w:t>
      </w:r>
      <w:r w:rsidRPr="00810CFE">
        <w:rPr>
          <w:rFonts w:eastAsia="Calibri"/>
          <w:spacing w:val="2"/>
        </w:rPr>
        <w:t xml:space="preserve"> đang khai thác gửi hồ sơ đề nghị đến cơ quan có thẩm quyền quy định tại khoản 2 Điều này. Hồ sơ đề nghị bao gồm:</w:t>
      </w:r>
    </w:p>
    <w:p w14:paraId="30B38C0E"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 xml:space="preserve">a) Đơn đề nghị cấp phép thi công nút giao đấu nối vào </w:t>
      </w:r>
      <w:r w:rsidR="001570DF" w:rsidRPr="00810CFE">
        <w:rPr>
          <w:rFonts w:eastAsia="Calibri"/>
          <w:spacing w:val="2"/>
        </w:rPr>
        <w:t xml:space="preserve">địa phương </w:t>
      </w:r>
      <w:r w:rsidRPr="00810CFE">
        <w:rPr>
          <w:rFonts w:eastAsia="Calibri"/>
          <w:spacing w:val="2"/>
        </w:rPr>
        <w:t xml:space="preserve">đang khai thác theo quy định tại </w:t>
      </w:r>
      <w:r w:rsidRPr="00810CFE">
        <w:rPr>
          <w:rFonts w:eastAsia="Calibri"/>
          <w:i/>
          <w:iCs/>
          <w:spacing w:val="2"/>
        </w:rPr>
        <w:t>Mẫu số 2</w:t>
      </w:r>
      <w:r w:rsidR="00DC4FEF" w:rsidRPr="00810CFE">
        <w:rPr>
          <w:rFonts w:eastAsia="Calibri"/>
          <w:i/>
          <w:iCs/>
          <w:spacing w:val="2"/>
        </w:rPr>
        <w:t xml:space="preserve"> Phụ lục I</w:t>
      </w:r>
      <w:r w:rsidRPr="00810CFE">
        <w:rPr>
          <w:rFonts w:eastAsia="Calibri"/>
          <w:i/>
          <w:iCs/>
          <w:spacing w:val="2"/>
        </w:rPr>
        <w:t xml:space="preserve"> </w:t>
      </w:r>
      <w:r w:rsidRPr="00810CFE">
        <w:rPr>
          <w:rFonts w:eastAsia="Calibri"/>
          <w:spacing w:val="2"/>
        </w:rPr>
        <w:t xml:space="preserve">ban hành kèm theo </w:t>
      </w:r>
      <w:r w:rsidR="001B349C" w:rsidRPr="00810CFE">
        <w:rPr>
          <w:rFonts w:eastAsia="Calibri"/>
          <w:spacing w:val="2"/>
        </w:rPr>
        <w:t>Quy định</w:t>
      </w:r>
      <w:r w:rsidRPr="00810CFE">
        <w:rPr>
          <w:rFonts w:eastAsia="Calibri"/>
          <w:spacing w:val="2"/>
        </w:rPr>
        <w:t xml:space="preserve"> này;</w:t>
      </w:r>
    </w:p>
    <w:p w14:paraId="7310AF4D"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 xml:space="preserve">b) Thiết kế bản vẽ thi công nút giao đấu nối vào đường </w:t>
      </w:r>
      <w:r w:rsidR="001570DF" w:rsidRPr="00810CFE">
        <w:rPr>
          <w:rFonts w:eastAsia="Calibri"/>
          <w:spacing w:val="2"/>
        </w:rPr>
        <w:t xml:space="preserve">địa phương </w:t>
      </w:r>
      <w:r w:rsidRPr="00810CFE">
        <w:rPr>
          <w:rFonts w:eastAsia="Calibri"/>
          <w:spacing w:val="2"/>
        </w:rPr>
        <w:t>đang khai thác đã được phê duyệt; thuyết minh và bản vẽ: biện pháp tổ chức thi công, biện pháp bảo đảm giao thông đường bộ khi thi công xây dựng nút giao đấu nối.</w:t>
      </w:r>
    </w:p>
    <w:p w14:paraId="62222258" w14:textId="77777777" w:rsidR="00C80381" w:rsidRPr="00810CFE" w:rsidRDefault="00264A06" w:rsidP="00E017C0">
      <w:pPr>
        <w:widowControl w:val="0"/>
        <w:spacing w:before="40" w:after="40"/>
        <w:ind w:firstLine="709"/>
        <w:jc w:val="both"/>
        <w:rPr>
          <w:rFonts w:eastAsia="Calibri"/>
          <w:spacing w:val="2"/>
        </w:rPr>
      </w:pPr>
      <w:r w:rsidRPr="00810CFE">
        <w:rPr>
          <w:rFonts w:eastAsia="Calibri"/>
          <w:spacing w:val="2"/>
        </w:rPr>
        <w:t xml:space="preserve">2. </w:t>
      </w:r>
      <w:r w:rsidR="00C80381" w:rsidRPr="00810CFE">
        <w:rPr>
          <w:rFonts w:eastAsia="Calibri"/>
          <w:spacing w:val="2"/>
        </w:rPr>
        <w:t>Thẩm quyền cấp phép thi công nút giao đấu nối tạm vào đường địa phương đang khai thác:</w:t>
      </w:r>
    </w:p>
    <w:p w14:paraId="528C7018" w14:textId="5EAD4889" w:rsidR="00264A06" w:rsidRPr="00810CFE" w:rsidRDefault="00C80381" w:rsidP="00E017C0">
      <w:pPr>
        <w:widowControl w:val="0"/>
        <w:spacing w:before="40" w:after="40"/>
        <w:ind w:firstLine="709"/>
        <w:jc w:val="both"/>
        <w:rPr>
          <w:rFonts w:eastAsia="Calibri"/>
          <w:spacing w:val="2"/>
        </w:rPr>
      </w:pPr>
      <w:r w:rsidRPr="00810CFE">
        <w:rPr>
          <w:rFonts w:eastAsia="Calibri"/>
          <w:spacing w:val="2"/>
        </w:rPr>
        <w:t xml:space="preserve">a) Cơ quan quản lý đường bộ quy định tại khoản 1 Điều </w:t>
      </w:r>
      <w:r w:rsidR="00B1600D" w:rsidRPr="00810CFE">
        <w:rPr>
          <w:rFonts w:eastAsia="Calibri"/>
          <w:spacing w:val="2"/>
        </w:rPr>
        <w:t>5</w:t>
      </w:r>
      <w:r w:rsidRPr="00810CFE">
        <w:rPr>
          <w:rFonts w:eastAsia="Calibri"/>
          <w:spacing w:val="2"/>
        </w:rPr>
        <w:t xml:space="preserve"> Quy định này;</w:t>
      </w:r>
    </w:p>
    <w:p w14:paraId="70B538A9"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3. Cơ quan có thẩm quyền giải quyết thủ tục hành chính thực hiện tiếp nhận, kiểm tra hồ sơ và xử lý như sau:</w:t>
      </w:r>
    </w:p>
    <w:p w14:paraId="734B9378" w14:textId="77777777" w:rsidR="00264A06" w:rsidRPr="00810CFE" w:rsidRDefault="00264A06" w:rsidP="00E017C0">
      <w:pPr>
        <w:widowControl w:val="0"/>
        <w:spacing w:before="40" w:after="40"/>
        <w:ind w:firstLine="709"/>
        <w:jc w:val="both"/>
        <w:rPr>
          <w:rFonts w:eastAsia="Calibri"/>
          <w:spacing w:val="0"/>
        </w:rPr>
      </w:pPr>
      <w:r w:rsidRPr="00810CFE">
        <w:rPr>
          <w:rFonts w:eastAsia="Calibri"/>
          <w:spacing w:val="0"/>
        </w:rPr>
        <w:t>a) Đối với trường hợp nộp trực tiếp, sau khi kiểm tra thành phần hồ sơ, nếu đúng quy định thì tiếp nhận hồ sơ và viết phiếu hẹn trả kết quả; hướng dẫn tổ chức, cá nhân hoàn thiện hồ sơ đối với trường hợp không đủ thành phần hồ sơ.</w:t>
      </w:r>
    </w:p>
    <w:p w14:paraId="356547F9"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b) Đối với trường hợp nộp gián tiếp (qua hệ thống bưu chính hoặc bằng các hình thức phù hợp khác), trong phạm vi 02 ngày làm việc kể từ ngày nhận được hồ sơ, kiểm tra thành phần hồ sơ, nếu không đủ thành phần hồ sơ có văn bản thông báo đến tổ chức, cá nhân để bổ sung, hoàn thiện.</w:t>
      </w:r>
    </w:p>
    <w:p w14:paraId="6258A08E" w14:textId="0D35C33D" w:rsidR="00847E92" w:rsidRPr="00810CFE" w:rsidRDefault="00847E92" w:rsidP="00E017C0">
      <w:pPr>
        <w:widowControl w:val="0"/>
        <w:spacing w:before="40" w:after="40"/>
        <w:ind w:firstLine="709"/>
        <w:jc w:val="both"/>
        <w:rPr>
          <w:rFonts w:eastAsia="Calibri"/>
          <w:spacing w:val="2"/>
        </w:rPr>
      </w:pPr>
      <w:r w:rsidRPr="00810CFE">
        <w:rPr>
          <w:rFonts w:eastAsia="Calibri"/>
          <w:spacing w:val="0"/>
        </w:rPr>
        <w:t>c) Trường hợp phải lấy ý kiến của các cơ quan, tổ chức có liên quan sau khi nhận đủ các thành phần hồn sơ, cơ quan có thẩm quyền giải quyết thủ tục hành chính tiến hành lấy ý kiến. Cơ quan, tổ chức được lấy ý kiến có trách nhiệm trả lời trong thời hạn không quá 07 ngày làm việc, kể từ ngày nhận được văn bản đề nghị của cơ quan có thẩm quyền.</w:t>
      </w:r>
    </w:p>
    <w:p w14:paraId="0986EC29" w14:textId="3DEEEC18" w:rsidR="00264A06" w:rsidRPr="00810CFE" w:rsidRDefault="00847E92" w:rsidP="00E017C0">
      <w:pPr>
        <w:widowControl w:val="0"/>
        <w:spacing w:before="40" w:after="40"/>
        <w:ind w:firstLine="709"/>
        <w:jc w:val="both"/>
        <w:rPr>
          <w:rFonts w:eastAsia="Calibri"/>
          <w:spacing w:val="2"/>
        </w:rPr>
      </w:pPr>
      <w:r w:rsidRPr="00810CFE">
        <w:rPr>
          <w:rFonts w:eastAsia="Calibri"/>
          <w:spacing w:val="2"/>
        </w:rPr>
        <w:t>d</w:t>
      </w:r>
      <w:r w:rsidR="00264A06" w:rsidRPr="00810CFE">
        <w:rPr>
          <w:rFonts w:eastAsia="Calibri"/>
          <w:spacing w:val="2"/>
        </w:rPr>
        <w:t xml:space="preserve">) Trong thời hạn 07 ngày làm việc kể từ khi nhận đủ hồ sơ theo quy định, cơ quan có thẩm quyền giải quyết thủ tục hành chính tiến hành thẩm định hồ sơ, nếu đủ điều kiện thì có văn bản cấp phép thi công nút giao đấu nối vào đường quốc lộ đang khai thác theo quy định </w:t>
      </w:r>
      <w:r w:rsidR="00264A06" w:rsidRPr="00810CFE">
        <w:rPr>
          <w:rFonts w:eastAsia="Calibri"/>
          <w:i/>
          <w:iCs/>
          <w:spacing w:val="2"/>
        </w:rPr>
        <w:t>tại Mẫu số 3 Phụ lục I</w:t>
      </w:r>
      <w:r w:rsidR="00264A06" w:rsidRPr="00810CFE">
        <w:rPr>
          <w:rFonts w:eastAsia="Calibri"/>
          <w:b/>
          <w:bCs/>
          <w:spacing w:val="2"/>
        </w:rPr>
        <w:t xml:space="preserve"> </w:t>
      </w:r>
      <w:r w:rsidR="00264A06" w:rsidRPr="00810CFE">
        <w:rPr>
          <w:rFonts w:eastAsia="Calibri"/>
          <w:spacing w:val="2"/>
        </w:rPr>
        <w:t xml:space="preserve">ban hành kèm theo </w:t>
      </w:r>
      <w:r w:rsidR="00BA55D2" w:rsidRPr="00810CFE">
        <w:rPr>
          <w:rFonts w:eastAsia="Calibri"/>
          <w:spacing w:val="2"/>
        </w:rPr>
        <w:lastRenderedPageBreak/>
        <w:t>Quy định</w:t>
      </w:r>
      <w:r w:rsidR="00264A06" w:rsidRPr="00810CFE">
        <w:rPr>
          <w:rFonts w:eastAsia="Calibri"/>
          <w:spacing w:val="2"/>
        </w:rPr>
        <w:t xml:space="preserve"> này. Trường hợp không chấp thuận thì phải có văn bản trả lời và nêu rõ lý do.</w:t>
      </w:r>
    </w:p>
    <w:p w14:paraId="181E8610"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 xml:space="preserve">4. Thời hạn có hiệu lực của giấy phép thi công đấu nối, đấu nối tạm vào </w:t>
      </w:r>
      <w:r w:rsidR="00265E7D" w:rsidRPr="00810CFE">
        <w:rPr>
          <w:rFonts w:eastAsia="Calibri"/>
          <w:spacing w:val="2"/>
        </w:rPr>
        <w:t>đường địa phương</w:t>
      </w:r>
      <w:r w:rsidRPr="00810CFE">
        <w:rPr>
          <w:rFonts w:eastAsia="Calibri"/>
          <w:spacing w:val="2"/>
        </w:rPr>
        <w:t xml:space="preserve"> đang khai thác như sau:</w:t>
      </w:r>
    </w:p>
    <w:p w14:paraId="6609CAE2"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 xml:space="preserve">a) Đối với nút giao đấu nối thuộc dự án đầu tư công, hiệu lực của giấy phép thi công bằng tiến độ thực hiện dự án; </w:t>
      </w:r>
    </w:p>
    <w:p w14:paraId="20B92D59" w14:textId="77777777" w:rsidR="00264A06" w:rsidRPr="00810CFE" w:rsidRDefault="00264A06" w:rsidP="00E017C0">
      <w:pPr>
        <w:widowControl w:val="0"/>
        <w:spacing w:before="40" w:after="40"/>
        <w:ind w:firstLine="709"/>
        <w:jc w:val="both"/>
        <w:rPr>
          <w:rFonts w:eastAsia="Calibri"/>
          <w:spacing w:val="2"/>
        </w:rPr>
      </w:pPr>
      <w:r w:rsidRPr="00810CFE">
        <w:rPr>
          <w:rFonts w:eastAsia="Calibri"/>
          <w:spacing w:val="2"/>
        </w:rPr>
        <w:t>b) Đối với các trường hợp khác quy định tại điểm a khoản này, thời hạn có hiệu lực của giấy phép thi công đấu nối tạm không quá 24 tháng kể từ ngày được cấp phép thi công nút giao đấu nối.</w:t>
      </w:r>
    </w:p>
    <w:p w14:paraId="7B0D82B9" w14:textId="197D3C79" w:rsidR="003E76C4" w:rsidRPr="00810CFE" w:rsidRDefault="00412C3F" w:rsidP="00E017C0">
      <w:pPr>
        <w:widowControl w:val="0"/>
        <w:tabs>
          <w:tab w:val="left" w:pos="720"/>
        </w:tabs>
        <w:spacing w:before="40" w:after="40"/>
        <w:jc w:val="both"/>
        <w:rPr>
          <w:b/>
          <w:bCs/>
          <w:spacing w:val="2"/>
          <w:lang w:val="hr-HR"/>
        </w:rPr>
      </w:pPr>
      <w:r w:rsidRPr="00810CFE">
        <w:rPr>
          <w:b/>
          <w:bCs/>
          <w:spacing w:val="2"/>
          <w:lang w:val="hr-HR"/>
        </w:rPr>
        <w:t xml:space="preserve">         </w:t>
      </w:r>
      <w:r w:rsidR="003E76C4" w:rsidRPr="00810CFE">
        <w:rPr>
          <w:b/>
          <w:bCs/>
          <w:spacing w:val="2"/>
          <w:lang w:val="hr-HR"/>
        </w:rPr>
        <w:t>Đ</w:t>
      </w:r>
      <w:r w:rsidR="003E76C4" w:rsidRPr="00810CFE">
        <w:rPr>
          <w:b/>
          <w:bCs/>
          <w:spacing w:val="2"/>
        </w:rPr>
        <w:t>iều</w:t>
      </w:r>
      <w:r w:rsidR="003E76C4" w:rsidRPr="00810CFE">
        <w:rPr>
          <w:b/>
          <w:bCs/>
          <w:spacing w:val="2"/>
          <w:lang w:val="hr-HR"/>
        </w:rPr>
        <w:t xml:space="preserve"> </w:t>
      </w:r>
      <w:r w:rsidR="00B1600D" w:rsidRPr="00810CFE">
        <w:rPr>
          <w:b/>
          <w:bCs/>
          <w:spacing w:val="2"/>
          <w:lang w:val="hr-HR"/>
        </w:rPr>
        <w:t>10</w:t>
      </w:r>
      <w:r w:rsidR="003E76C4" w:rsidRPr="00810CFE">
        <w:rPr>
          <w:b/>
          <w:bCs/>
          <w:spacing w:val="2"/>
          <w:lang w:val="hr-HR"/>
        </w:rPr>
        <w:t>. Đ</w:t>
      </w:r>
      <w:r w:rsidR="003E76C4" w:rsidRPr="00810CFE">
        <w:rPr>
          <w:b/>
          <w:bCs/>
          <w:spacing w:val="2"/>
        </w:rPr>
        <w:t>iều</w:t>
      </w:r>
      <w:r w:rsidR="003E76C4" w:rsidRPr="00810CFE">
        <w:rPr>
          <w:b/>
          <w:bCs/>
          <w:spacing w:val="2"/>
          <w:lang w:val="hr-HR"/>
        </w:rPr>
        <w:t xml:space="preserve"> </w:t>
      </w:r>
      <w:r w:rsidR="003E76C4" w:rsidRPr="00810CFE">
        <w:rPr>
          <w:b/>
          <w:bCs/>
          <w:spacing w:val="2"/>
        </w:rPr>
        <w:t>khoản</w:t>
      </w:r>
      <w:r w:rsidR="003E76C4" w:rsidRPr="00810CFE">
        <w:rPr>
          <w:b/>
          <w:bCs/>
          <w:spacing w:val="2"/>
          <w:lang w:val="hr-HR"/>
        </w:rPr>
        <w:t xml:space="preserve"> </w:t>
      </w:r>
      <w:r w:rsidR="003E76C4" w:rsidRPr="00810CFE">
        <w:rPr>
          <w:b/>
          <w:bCs/>
          <w:spacing w:val="2"/>
        </w:rPr>
        <w:t>thi</w:t>
      </w:r>
      <w:r w:rsidR="003E76C4" w:rsidRPr="00810CFE">
        <w:rPr>
          <w:b/>
          <w:bCs/>
          <w:spacing w:val="2"/>
          <w:lang w:val="hr-HR"/>
        </w:rPr>
        <w:t xml:space="preserve"> </w:t>
      </w:r>
      <w:r w:rsidR="003E76C4" w:rsidRPr="00810CFE">
        <w:rPr>
          <w:b/>
          <w:bCs/>
          <w:spacing w:val="2"/>
        </w:rPr>
        <w:t>h</w:t>
      </w:r>
      <w:r w:rsidR="003E76C4" w:rsidRPr="00810CFE">
        <w:rPr>
          <w:b/>
          <w:bCs/>
          <w:spacing w:val="2"/>
          <w:lang w:val="hr-HR"/>
        </w:rPr>
        <w:t>à</w:t>
      </w:r>
      <w:r w:rsidR="003E76C4" w:rsidRPr="00810CFE">
        <w:rPr>
          <w:b/>
          <w:bCs/>
          <w:spacing w:val="2"/>
        </w:rPr>
        <w:t>nh</w:t>
      </w:r>
      <w:r w:rsidR="003E76C4" w:rsidRPr="00810CFE">
        <w:rPr>
          <w:b/>
          <w:bCs/>
          <w:spacing w:val="2"/>
          <w:lang w:val="hr-HR"/>
        </w:rPr>
        <w:t>.</w:t>
      </w:r>
    </w:p>
    <w:p w14:paraId="505CF9C7" w14:textId="77777777" w:rsidR="003E76C4" w:rsidRPr="00810CFE" w:rsidRDefault="003E76C4" w:rsidP="00E017C0">
      <w:pPr>
        <w:widowControl w:val="0"/>
        <w:spacing w:before="40" w:after="40"/>
        <w:ind w:firstLine="567"/>
        <w:jc w:val="both"/>
        <w:rPr>
          <w:spacing w:val="0"/>
          <w:lang w:val="nl-NL"/>
        </w:rPr>
      </w:pPr>
      <w:r w:rsidRPr="00810CFE">
        <w:rPr>
          <w:spacing w:val="0"/>
          <w:lang w:val="nl-NL"/>
        </w:rPr>
        <w:t xml:space="preserve">1. Các Sở, ngành của tỉnh và Uỷ ban nhân dân cấp huyện, Uỷ ban nhân dân cấp xã; các tổ chức, cá nhân có liên quan chịu trách nhiệm triển khai thực hiện Quy định này. </w:t>
      </w:r>
    </w:p>
    <w:p w14:paraId="78CEEB48" w14:textId="100366C0" w:rsidR="00965392" w:rsidRPr="00810CFE" w:rsidRDefault="00965392" w:rsidP="00E017C0">
      <w:pPr>
        <w:widowControl w:val="0"/>
        <w:spacing w:before="40" w:after="40"/>
        <w:ind w:firstLine="567"/>
        <w:jc w:val="both"/>
        <w:rPr>
          <w:spacing w:val="0"/>
          <w:lang w:val="nl-NL"/>
        </w:rPr>
      </w:pPr>
      <w:r w:rsidRPr="00810CFE">
        <w:rPr>
          <w:spacing w:val="0"/>
          <w:lang w:val="nl-NL"/>
        </w:rPr>
        <w:t xml:space="preserve">2. Trường hợp các văn bản quy phạm pháp luật được viện dẫn tại </w:t>
      </w:r>
      <w:r w:rsidR="00791196" w:rsidRPr="00810CFE">
        <w:rPr>
          <w:spacing w:val="0"/>
          <w:lang w:val="nl-NL"/>
        </w:rPr>
        <w:t>Quyết định</w:t>
      </w:r>
      <w:r w:rsidRPr="00810CFE">
        <w:rPr>
          <w:spacing w:val="0"/>
          <w:lang w:val="nl-NL"/>
        </w:rPr>
        <w:t xml:space="preserve"> này được sửa đổi, bổ sung, thay thế thì áp dụng theo các quy định tại các văn bản quy phạm pháp luật sửa đổi, bổ sung, thay thế đó.</w:t>
      </w:r>
    </w:p>
    <w:p w14:paraId="19E729D4" w14:textId="19AC7A38" w:rsidR="003E76C4" w:rsidRPr="00810CFE" w:rsidRDefault="00965392" w:rsidP="00E017C0">
      <w:pPr>
        <w:widowControl w:val="0"/>
        <w:spacing w:before="40" w:after="40"/>
        <w:ind w:firstLine="567"/>
        <w:jc w:val="both"/>
        <w:rPr>
          <w:spacing w:val="2"/>
          <w:lang w:val="nl-NL"/>
        </w:rPr>
      </w:pPr>
      <w:r w:rsidRPr="00810CFE">
        <w:rPr>
          <w:spacing w:val="0"/>
          <w:lang w:val="nl-NL"/>
        </w:rPr>
        <w:t>3</w:t>
      </w:r>
      <w:r w:rsidR="003E76C4" w:rsidRPr="00810CFE">
        <w:rPr>
          <w:spacing w:val="0"/>
          <w:lang w:val="nl-NL"/>
        </w:rPr>
        <w:t>. Trong quá trình thực hiện nếu có gì phát sinh, vướng mắc, các tổ chức, cá nhân cần ph</w:t>
      </w:r>
      <w:r w:rsidR="00CE1FCC" w:rsidRPr="00810CFE">
        <w:rPr>
          <w:spacing w:val="0"/>
          <w:lang w:val="nl-NL"/>
        </w:rPr>
        <w:t>ả</w:t>
      </w:r>
      <w:r w:rsidR="003E76C4" w:rsidRPr="00810CFE">
        <w:rPr>
          <w:spacing w:val="0"/>
          <w:lang w:val="nl-NL"/>
        </w:rPr>
        <w:t xml:space="preserve">n ánh về Sở Giao thông vận tải để tổng hợp báo cáo Uỷ ban nhân dân tỉnh xem xét, </w:t>
      </w:r>
      <w:r w:rsidR="003E76C4" w:rsidRPr="00810CFE">
        <w:rPr>
          <w:spacing w:val="0"/>
        </w:rPr>
        <w:t>bổ</w:t>
      </w:r>
      <w:r w:rsidR="003E76C4" w:rsidRPr="00810CFE">
        <w:rPr>
          <w:spacing w:val="0"/>
          <w:lang w:val="hr-HR"/>
        </w:rPr>
        <w:t xml:space="preserve"> </w:t>
      </w:r>
      <w:r w:rsidR="003E76C4" w:rsidRPr="00810CFE">
        <w:rPr>
          <w:spacing w:val="0"/>
        </w:rPr>
        <w:t>sung</w:t>
      </w:r>
      <w:r w:rsidR="003E76C4" w:rsidRPr="00810CFE">
        <w:rPr>
          <w:spacing w:val="0"/>
          <w:lang w:val="hr-HR"/>
        </w:rPr>
        <w:t xml:space="preserve">, </w:t>
      </w:r>
      <w:r w:rsidR="003E76C4" w:rsidRPr="00810CFE">
        <w:rPr>
          <w:spacing w:val="0"/>
        </w:rPr>
        <w:t>sửa</w:t>
      </w:r>
      <w:r w:rsidR="003E76C4" w:rsidRPr="00810CFE">
        <w:rPr>
          <w:spacing w:val="0"/>
          <w:lang w:val="hr-HR"/>
        </w:rPr>
        <w:t xml:space="preserve"> đ</w:t>
      </w:r>
      <w:r w:rsidR="003E76C4" w:rsidRPr="00810CFE">
        <w:rPr>
          <w:spacing w:val="0"/>
        </w:rPr>
        <w:t>ổi</w:t>
      </w:r>
      <w:r w:rsidR="003E76C4" w:rsidRPr="00810CFE">
        <w:rPr>
          <w:spacing w:val="0"/>
          <w:lang w:val="hr-HR"/>
        </w:rPr>
        <w:t xml:space="preserve"> </w:t>
      </w:r>
      <w:r w:rsidR="003E76C4" w:rsidRPr="00810CFE">
        <w:rPr>
          <w:spacing w:val="0"/>
        </w:rPr>
        <w:t>cho</w:t>
      </w:r>
      <w:r w:rsidR="003E76C4" w:rsidRPr="00810CFE">
        <w:rPr>
          <w:spacing w:val="0"/>
          <w:lang w:val="hr-HR"/>
        </w:rPr>
        <w:t xml:space="preserve"> </w:t>
      </w:r>
      <w:r w:rsidR="003E76C4" w:rsidRPr="00810CFE">
        <w:rPr>
          <w:spacing w:val="0"/>
        </w:rPr>
        <w:t>ph</w:t>
      </w:r>
      <w:r w:rsidR="003E76C4" w:rsidRPr="00810CFE">
        <w:rPr>
          <w:spacing w:val="0"/>
          <w:lang w:val="hr-HR"/>
        </w:rPr>
        <w:t xml:space="preserve">ù </w:t>
      </w:r>
      <w:r w:rsidR="003E76C4" w:rsidRPr="00810CFE">
        <w:rPr>
          <w:spacing w:val="0"/>
        </w:rPr>
        <w:t>hợp</w:t>
      </w:r>
      <w:r w:rsidR="003E76C4" w:rsidRPr="00810CFE">
        <w:rPr>
          <w:spacing w:val="0"/>
          <w:lang w:val="nl-NL"/>
        </w:rPr>
        <w:t>./.</w:t>
      </w:r>
    </w:p>
    <w:p w14:paraId="543C5805" w14:textId="77777777" w:rsidR="003961BB" w:rsidRPr="00810CFE" w:rsidRDefault="003961BB" w:rsidP="003E76C4">
      <w:pPr>
        <w:ind w:firstLine="567"/>
        <w:jc w:val="both"/>
        <w:rPr>
          <w:lang w:val="nl-NL"/>
        </w:rPr>
      </w:pPr>
    </w:p>
    <w:p w14:paraId="2A09A5E3" w14:textId="77777777" w:rsidR="003961BB" w:rsidRPr="00810CFE" w:rsidRDefault="003961BB" w:rsidP="003E76C4">
      <w:pPr>
        <w:ind w:firstLine="567"/>
        <w:jc w:val="both"/>
        <w:rPr>
          <w:lang w:val="nl-NL"/>
        </w:rPr>
      </w:pPr>
    </w:p>
    <w:p w14:paraId="4F2DC8C9" w14:textId="77777777" w:rsidR="004C0D97" w:rsidRPr="00810CFE" w:rsidRDefault="004C0D97" w:rsidP="003E76C4">
      <w:pPr>
        <w:ind w:firstLine="567"/>
        <w:jc w:val="both"/>
        <w:rPr>
          <w:lang w:val="nl-NL"/>
        </w:rPr>
      </w:pPr>
    </w:p>
    <w:p w14:paraId="2A7CA043" w14:textId="77777777" w:rsidR="004C0D97" w:rsidRPr="00810CFE" w:rsidRDefault="004C0D97" w:rsidP="003E76C4">
      <w:pPr>
        <w:ind w:firstLine="567"/>
        <w:jc w:val="both"/>
        <w:rPr>
          <w:lang w:val="nl-NL"/>
        </w:rPr>
      </w:pPr>
    </w:p>
    <w:p w14:paraId="0A1CEAA2" w14:textId="77777777" w:rsidR="004C0D97" w:rsidRPr="00810CFE" w:rsidRDefault="004C0D97" w:rsidP="003E76C4">
      <w:pPr>
        <w:ind w:firstLine="567"/>
        <w:jc w:val="both"/>
        <w:rPr>
          <w:lang w:val="nl-NL"/>
        </w:rPr>
      </w:pPr>
    </w:p>
    <w:p w14:paraId="1261F67C" w14:textId="77777777" w:rsidR="004C0D97" w:rsidRPr="00810CFE" w:rsidRDefault="004C0D97" w:rsidP="003E76C4">
      <w:pPr>
        <w:ind w:firstLine="567"/>
        <w:jc w:val="both"/>
        <w:rPr>
          <w:lang w:val="nl-NL"/>
        </w:rPr>
      </w:pPr>
    </w:p>
    <w:p w14:paraId="5339BE46" w14:textId="77777777" w:rsidR="004C0D97" w:rsidRPr="00810CFE" w:rsidRDefault="004C0D97" w:rsidP="003E76C4">
      <w:pPr>
        <w:ind w:firstLine="567"/>
        <w:jc w:val="both"/>
        <w:rPr>
          <w:lang w:val="nl-NL"/>
        </w:rPr>
      </w:pPr>
    </w:p>
    <w:p w14:paraId="69456B5A" w14:textId="77777777" w:rsidR="004C0D97" w:rsidRPr="00810CFE" w:rsidRDefault="004C0D97" w:rsidP="003E76C4">
      <w:pPr>
        <w:ind w:firstLine="567"/>
        <w:jc w:val="both"/>
        <w:rPr>
          <w:lang w:val="nl-NL"/>
        </w:rPr>
      </w:pPr>
    </w:p>
    <w:p w14:paraId="2734596D" w14:textId="77777777" w:rsidR="004C0D97" w:rsidRPr="00810CFE" w:rsidRDefault="004C0D97" w:rsidP="003E76C4">
      <w:pPr>
        <w:ind w:firstLine="567"/>
        <w:jc w:val="both"/>
        <w:rPr>
          <w:lang w:val="nl-NL"/>
        </w:rPr>
      </w:pPr>
    </w:p>
    <w:p w14:paraId="1B8C962E" w14:textId="77777777" w:rsidR="006E707F" w:rsidRPr="00810CFE" w:rsidRDefault="006E707F" w:rsidP="006E707F">
      <w:pPr>
        <w:widowControl w:val="0"/>
        <w:tabs>
          <w:tab w:val="left" w:pos="500"/>
        </w:tabs>
        <w:spacing w:before="60" w:after="60" w:line="269" w:lineRule="auto"/>
        <w:ind w:firstLine="454"/>
        <w:jc w:val="both"/>
        <w:rPr>
          <w:rStyle w:val="fontstyle01"/>
          <w:color w:val="auto"/>
          <w:spacing w:val="0"/>
        </w:rPr>
      </w:pPr>
      <w:bookmarkStart w:id="8" w:name="_Toc178194732"/>
      <w:bookmarkStart w:id="9" w:name="_Toc178614274"/>
      <w:bookmarkStart w:id="10" w:name="_Toc175732121"/>
    </w:p>
    <w:p w14:paraId="6B52BC8C" w14:textId="77777777" w:rsidR="006E707F" w:rsidRPr="00810CFE" w:rsidRDefault="006E707F" w:rsidP="00270551">
      <w:pPr>
        <w:keepNext/>
        <w:keepLines/>
        <w:spacing w:before="240" w:line="324" w:lineRule="auto"/>
        <w:contextualSpacing/>
        <w:jc w:val="center"/>
        <w:outlineLvl w:val="1"/>
        <w:rPr>
          <w:rStyle w:val="fontstyle01"/>
          <w:color w:val="auto"/>
          <w:spacing w:val="0"/>
        </w:rPr>
      </w:pPr>
      <w:r w:rsidRPr="00810CFE">
        <w:rPr>
          <w:rStyle w:val="fontstyle01"/>
          <w:color w:val="auto"/>
          <w:spacing w:val="0"/>
        </w:rPr>
        <w:tab/>
      </w:r>
      <w:r w:rsidRPr="00810CFE">
        <w:rPr>
          <w:rStyle w:val="fontstyle01"/>
          <w:color w:val="auto"/>
          <w:spacing w:val="0"/>
        </w:rPr>
        <w:tab/>
      </w:r>
    </w:p>
    <w:p w14:paraId="1B7CC464" w14:textId="77777777" w:rsidR="006E707F" w:rsidRPr="00810CFE" w:rsidRDefault="006E707F">
      <w:pPr>
        <w:rPr>
          <w:rStyle w:val="fontstyle01"/>
          <w:color w:val="auto"/>
          <w:spacing w:val="0"/>
        </w:rPr>
      </w:pPr>
      <w:r w:rsidRPr="00810CFE">
        <w:rPr>
          <w:rStyle w:val="fontstyle01"/>
          <w:color w:val="auto"/>
          <w:spacing w:val="0"/>
        </w:rPr>
        <w:br w:type="page"/>
      </w:r>
    </w:p>
    <w:p w14:paraId="57A2C097" w14:textId="60183381" w:rsidR="00270551" w:rsidRPr="00810CFE" w:rsidRDefault="00270551" w:rsidP="00270551">
      <w:pPr>
        <w:keepNext/>
        <w:keepLines/>
        <w:spacing w:before="240" w:line="324" w:lineRule="auto"/>
        <w:contextualSpacing/>
        <w:jc w:val="center"/>
        <w:outlineLvl w:val="1"/>
        <w:rPr>
          <w:b/>
          <w:spacing w:val="0"/>
          <w:sz w:val="24"/>
          <w:szCs w:val="24"/>
          <w:lang w:val="nl-NL"/>
        </w:rPr>
      </w:pPr>
      <w:r w:rsidRPr="00810CFE">
        <w:rPr>
          <w:b/>
          <w:spacing w:val="0"/>
          <w:sz w:val="24"/>
          <w:szCs w:val="24"/>
          <w:lang w:val="nl-NL"/>
        </w:rPr>
        <w:lastRenderedPageBreak/>
        <w:t xml:space="preserve">PHỤ LỤC </w:t>
      </w:r>
      <w:bookmarkEnd w:id="8"/>
      <w:r w:rsidRPr="00810CFE">
        <w:rPr>
          <w:b/>
          <w:spacing w:val="0"/>
          <w:sz w:val="24"/>
          <w:szCs w:val="24"/>
          <w:lang w:val="nl-NL"/>
        </w:rPr>
        <w:t>I</w:t>
      </w:r>
      <w:bookmarkEnd w:id="9"/>
    </w:p>
    <w:p w14:paraId="19C33839" w14:textId="77777777" w:rsidR="00270551" w:rsidRPr="00810CFE" w:rsidRDefault="00270551" w:rsidP="00270551">
      <w:pPr>
        <w:spacing w:before="120"/>
        <w:ind w:left="-142"/>
        <w:jc w:val="center"/>
        <w:rPr>
          <w:rFonts w:eastAsia="Calibri"/>
          <w:b/>
          <w:bCs/>
          <w:spacing w:val="0"/>
          <w:sz w:val="24"/>
          <w:szCs w:val="24"/>
        </w:rPr>
      </w:pPr>
      <w:r w:rsidRPr="00810CFE">
        <w:rPr>
          <w:rFonts w:eastAsia="Calibri"/>
          <w:b/>
          <w:bCs/>
          <w:spacing w:val="0"/>
          <w:sz w:val="24"/>
          <w:szCs w:val="24"/>
        </w:rPr>
        <w:t xml:space="preserve">MẪU ĐƠN ĐỀ NGHỊ CHẤP THUẬN THIẾT KẾ NÚT GIAO ĐẤU NỐI VÀO ĐƯỜNG QUỐC LỘ ĐANG KHAI THÁC; MẪU ĐƠN ĐỀ NGHỊ CẤP PHÉP THI CÔNG NÚT GIAO ĐẤU NỐI VÀO ĐƯỜNG </w:t>
      </w:r>
      <w:r w:rsidR="007B3DDC" w:rsidRPr="00810CFE">
        <w:rPr>
          <w:rFonts w:eastAsia="Calibri"/>
          <w:b/>
          <w:bCs/>
          <w:spacing w:val="0"/>
          <w:sz w:val="24"/>
          <w:szCs w:val="24"/>
        </w:rPr>
        <w:t>ĐỊA PHƯƠNG</w:t>
      </w:r>
      <w:r w:rsidRPr="00810CFE">
        <w:rPr>
          <w:rFonts w:eastAsia="Calibri"/>
          <w:b/>
          <w:bCs/>
          <w:spacing w:val="0"/>
          <w:sz w:val="24"/>
          <w:szCs w:val="24"/>
        </w:rPr>
        <w:t xml:space="preserve"> ĐANG KHAI THÁC</w:t>
      </w:r>
    </w:p>
    <w:p w14:paraId="7150B49A" w14:textId="77777777" w:rsidR="00270551" w:rsidRPr="00810CFE" w:rsidRDefault="00270551" w:rsidP="00270551">
      <w:pPr>
        <w:spacing w:before="120" w:after="120" w:line="324" w:lineRule="auto"/>
        <w:jc w:val="center"/>
        <w:rPr>
          <w:rFonts w:eastAsia="Calibri"/>
          <w:i/>
          <w:iCs/>
          <w:spacing w:val="0"/>
          <w:sz w:val="24"/>
          <w:szCs w:val="24"/>
        </w:rPr>
      </w:pPr>
      <w:r w:rsidRPr="00810CFE">
        <w:rPr>
          <w:rFonts w:eastAsia="Calibri"/>
          <w:i/>
          <w:iCs/>
          <w:spacing w:val="0"/>
          <w:sz w:val="24"/>
          <w:szCs w:val="24"/>
        </w:rPr>
        <w:t xml:space="preserve"> (Ban hành kèm theo </w:t>
      </w:r>
      <w:r w:rsidR="007B3DDC" w:rsidRPr="00810CFE">
        <w:rPr>
          <w:rFonts w:eastAsia="Calibri"/>
          <w:i/>
          <w:iCs/>
          <w:spacing w:val="0"/>
          <w:sz w:val="24"/>
          <w:szCs w:val="24"/>
        </w:rPr>
        <w:t xml:space="preserve">Quyết định </w:t>
      </w:r>
      <w:r w:rsidRPr="00810CFE">
        <w:rPr>
          <w:rFonts w:eastAsia="Calibri"/>
          <w:i/>
          <w:iCs/>
          <w:spacing w:val="0"/>
          <w:sz w:val="24"/>
          <w:szCs w:val="24"/>
        </w:rPr>
        <w:t xml:space="preserve"> số </w:t>
      </w:r>
      <w:r w:rsidR="007B3DDC" w:rsidRPr="00810CFE">
        <w:rPr>
          <w:rFonts w:eastAsia="Calibri"/>
          <w:i/>
          <w:iCs/>
          <w:spacing w:val="0"/>
          <w:sz w:val="24"/>
          <w:szCs w:val="24"/>
        </w:rPr>
        <w:t xml:space="preserve">    </w:t>
      </w:r>
      <w:r w:rsidRPr="00810CFE">
        <w:rPr>
          <w:rFonts w:eastAsia="Calibri"/>
          <w:i/>
          <w:iCs/>
          <w:spacing w:val="0"/>
          <w:sz w:val="24"/>
          <w:szCs w:val="24"/>
        </w:rPr>
        <w:t>/20</w:t>
      </w:r>
      <w:r w:rsidR="007B3DDC" w:rsidRPr="00810CFE">
        <w:rPr>
          <w:rFonts w:eastAsia="Calibri"/>
          <w:i/>
          <w:iCs/>
          <w:spacing w:val="0"/>
          <w:sz w:val="24"/>
          <w:szCs w:val="24"/>
        </w:rPr>
        <w:t>2</w:t>
      </w:r>
      <w:r w:rsidR="004C0D97" w:rsidRPr="00810CFE">
        <w:rPr>
          <w:rFonts w:eastAsia="Calibri"/>
          <w:i/>
          <w:iCs/>
          <w:spacing w:val="0"/>
          <w:sz w:val="24"/>
          <w:szCs w:val="24"/>
        </w:rPr>
        <w:t>4</w:t>
      </w:r>
      <w:r w:rsidR="007B3DDC" w:rsidRPr="00810CFE">
        <w:rPr>
          <w:rFonts w:eastAsia="Calibri"/>
          <w:i/>
          <w:iCs/>
          <w:spacing w:val="0"/>
          <w:sz w:val="24"/>
          <w:szCs w:val="24"/>
        </w:rPr>
        <w:t xml:space="preserve">/QĐ-UBND </w:t>
      </w:r>
      <w:r w:rsidRPr="00810CFE">
        <w:rPr>
          <w:rFonts w:eastAsia="Calibri"/>
          <w:i/>
          <w:iCs/>
          <w:spacing w:val="0"/>
          <w:sz w:val="24"/>
          <w:szCs w:val="24"/>
        </w:rPr>
        <w:t>ngày   tháng  năm 20</w:t>
      </w:r>
      <w:r w:rsidR="004C0D97" w:rsidRPr="00810CFE">
        <w:rPr>
          <w:rFonts w:eastAsia="Calibri"/>
          <w:i/>
          <w:iCs/>
          <w:spacing w:val="0"/>
          <w:sz w:val="24"/>
          <w:szCs w:val="24"/>
        </w:rPr>
        <w:t>24</w:t>
      </w:r>
      <w:r w:rsidRPr="00810CFE">
        <w:rPr>
          <w:rFonts w:eastAsia="Calibri"/>
          <w:i/>
          <w:iCs/>
          <w:spacing w:val="0"/>
          <w:sz w:val="24"/>
          <w:szCs w:val="24"/>
        </w:rPr>
        <w:t>)</w:t>
      </w:r>
    </w:p>
    <w:p w14:paraId="402D663D" w14:textId="77777777" w:rsidR="00270551" w:rsidRPr="00810CFE" w:rsidRDefault="00270551" w:rsidP="00270551">
      <w:pPr>
        <w:spacing w:before="120" w:after="120" w:line="324" w:lineRule="auto"/>
        <w:jc w:val="center"/>
        <w:rPr>
          <w:rFonts w:eastAsia="Calibri"/>
          <w:b/>
          <w:bCs/>
          <w:i/>
          <w:iCs/>
          <w:spacing w:val="0"/>
          <w:sz w:val="24"/>
          <w:szCs w:val="24"/>
        </w:rPr>
      </w:pPr>
    </w:p>
    <w:p w14:paraId="28B81A63" w14:textId="77777777" w:rsidR="00270551" w:rsidRPr="00810CFE" w:rsidRDefault="00270551" w:rsidP="00270551">
      <w:pPr>
        <w:jc w:val="center"/>
        <w:rPr>
          <w:rFonts w:eastAsia="Calibri"/>
          <w:b/>
          <w:bCs/>
          <w:spacing w:val="0"/>
          <w:sz w:val="24"/>
          <w:szCs w:val="24"/>
        </w:rPr>
      </w:pPr>
      <w:r w:rsidRPr="00810CFE">
        <w:rPr>
          <w:rFonts w:eastAsia="Calibri"/>
          <w:b/>
          <w:bCs/>
          <w:spacing w:val="0"/>
          <w:sz w:val="24"/>
          <w:szCs w:val="24"/>
        </w:rPr>
        <w:t xml:space="preserve">MẪU SỐ 1: MẪU ĐƠN ĐỀ NGHỊ CHẤP THUẬN THIẾT KẾ NÚT GIAO ĐẤU NỐI VÀO ĐƯỜNG </w:t>
      </w:r>
      <w:r w:rsidR="007B3DDC" w:rsidRPr="00810CFE">
        <w:rPr>
          <w:rFonts w:eastAsia="Calibri"/>
          <w:b/>
          <w:bCs/>
          <w:spacing w:val="0"/>
          <w:sz w:val="24"/>
          <w:szCs w:val="24"/>
        </w:rPr>
        <w:t xml:space="preserve">ĐỊA PHƯƠNG </w:t>
      </w:r>
      <w:r w:rsidRPr="00810CFE">
        <w:rPr>
          <w:rFonts w:eastAsia="Calibri"/>
          <w:b/>
          <w:bCs/>
          <w:spacing w:val="0"/>
          <w:sz w:val="24"/>
          <w:szCs w:val="24"/>
        </w:rPr>
        <w:t>ĐANG KHAI THÁC</w:t>
      </w:r>
    </w:p>
    <w:p w14:paraId="39D914D8" w14:textId="77777777" w:rsidR="00270551" w:rsidRPr="00810CFE" w:rsidRDefault="00270551" w:rsidP="00270551">
      <w:pPr>
        <w:ind w:firstLine="709"/>
        <w:jc w:val="both"/>
        <w:rPr>
          <w:rFonts w:eastAsia="Calibri"/>
          <w:b/>
          <w:bCs/>
          <w:spacing w:val="0"/>
          <w:sz w:val="24"/>
          <w:szCs w:val="24"/>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tblGrid>
      <w:tr w:rsidR="00270551" w:rsidRPr="00810CFE" w14:paraId="640BA18B" w14:textId="77777777" w:rsidTr="003F24BB">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580163E1" w14:textId="77777777" w:rsidR="00270551" w:rsidRPr="00810CFE" w:rsidRDefault="00270551" w:rsidP="00270551">
            <w:pPr>
              <w:jc w:val="both"/>
              <w:rPr>
                <w:rFonts w:eastAsia="Calibri"/>
                <w:spacing w:val="0"/>
                <w:sz w:val="24"/>
                <w:szCs w:val="24"/>
              </w:rPr>
            </w:pPr>
            <w:r w:rsidRPr="00810CFE">
              <w:rPr>
                <w:rFonts w:eastAsia="Calibri"/>
                <w:spacing w:val="0"/>
                <w:sz w:val="24"/>
                <w:szCs w:val="24"/>
              </w:rPr>
              <w:t>(1)</w:t>
            </w:r>
            <w:r w:rsidRPr="00810CFE">
              <w:rPr>
                <w:rFonts w:eastAsia="Calibri"/>
                <w:spacing w:val="0"/>
                <w:sz w:val="24"/>
                <w:szCs w:val="24"/>
              </w:rPr>
              <w:br/>
              <w:t>(2)</w:t>
            </w:r>
            <w:r w:rsidRPr="00810CFE">
              <w:rPr>
                <w:rFonts w:eastAsia="Calibri"/>
                <w:b/>
                <w:bCs/>
                <w:spacing w:val="0"/>
                <w:sz w:val="24"/>
                <w:szCs w:val="24"/>
              </w:rPr>
              <w:br/>
              <w:t>-------</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48619E88" w14:textId="77777777" w:rsidR="00270551" w:rsidRPr="00810CFE" w:rsidRDefault="00270551" w:rsidP="00270551">
            <w:pPr>
              <w:ind w:hanging="103"/>
              <w:jc w:val="center"/>
              <w:rPr>
                <w:rFonts w:eastAsia="Calibri"/>
                <w:spacing w:val="0"/>
                <w:sz w:val="24"/>
                <w:szCs w:val="24"/>
              </w:rPr>
            </w:pPr>
            <w:r w:rsidRPr="00810CFE">
              <w:rPr>
                <w:rFonts w:eastAsia="Calibri"/>
                <w:b/>
                <w:bCs/>
                <w:spacing w:val="0"/>
                <w:sz w:val="24"/>
                <w:szCs w:val="24"/>
              </w:rPr>
              <w:t>CỘNG HÒA XÃ HỘI CHỦ NGHĨA VIỆT NAM</w:t>
            </w:r>
            <w:r w:rsidRPr="00810CFE">
              <w:rPr>
                <w:rFonts w:eastAsia="Calibri"/>
                <w:b/>
                <w:bCs/>
                <w:spacing w:val="0"/>
                <w:sz w:val="24"/>
                <w:szCs w:val="24"/>
              </w:rPr>
              <w:br/>
              <w:t xml:space="preserve">Độc lập - Tự do - Hạnh phúc </w:t>
            </w:r>
            <w:r w:rsidRPr="00810CFE">
              <w:rPr>
                <w:rFonts w:eastAsia="Calibri"/>
                <w:b/>
                <w:bCs/>
                <w:spacing w:val="0"/>
                <w:sz w:val="24"/>
                <w:szCs w:val="24"/>
              </w:rPr>
              <w:br/>
              <w:t>---------------</w:t>
            </w:r>
          </w:p>
        </w:tc>
      </w:tr>
      <w:tr w:rsidR="00270551" w:rsidRPr="00810CFE" w14:paraId="487EDAA4" w14:textId="77777777" w:rsidTr="003F24BB">
        <w:tblPrEx>
          <w:tblBorders>
            <w:top w:val="none" w:sz="0" w:space="0" w:color="auto"/>
            <w:bottom w:val="none" w:sz="0" w:space="0" w:color="auto"/>
            <w:insideH w:val="none" w:sz="0" w:space="0" w:color="auto"/>
            <w:insideV w:val="none" w:sz="0" w:space="0" w:color="auto"/>
          </w:tblBorders>
        </w:tblPrEx>
        <w:trPr>
          <w:jc w:val="center"/>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2D413F0B"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3B1C51E7"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 ngày …… tháng …… năm 20</w:t>
            </w:r>
            <w:r w:rsidR="007752DE" w:rsidRPr="00810CFE">
              <w:rPr>
                <w:rFonts w:eastAsia="Calibri"/>
                <w:i/>
                <w:iCs/>
                <w:spacing w:val="0"/>
                <w:sz w:val="24"/>
                <w:szCs w:val="24"/>
              </w:rPr>
              <w:t>2</w:t>
            </w:r>
            <w:r w:rsidRPr="00810CFE">
              <w:rPr>
                <w:rFonts w:eastAsia="Calibri"/>
                <w:i/>
                <w:iCs/>
                <w:spacing w:val="0"/>
                <w:sz w:val="24"/>
                <w:szCs w:val="24"/>
              </w:rPr>
              <w:t>…</w:t>
            </w:r>
          </w:p>
        </w:tc>
      </w:tr>
    </w:tbl>
    <w:p w14:paraId="4596A99B"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w:t>
      </w:r>
    </w:p>
    <w:p w14:paraId="4AE3091D" w14:textId="77777777" w:rsidR="008A7CF2" w:rsidRPr="00810CFE" w:rsidRDefault="00270551" w:rsidP="00270551">
      <w:pPr>
        <w:ind w:firstLine="709"/>
        <w:jc w:val="center"/>
        <w:rPr>
          <w:rFonts w:eastAsia="Calibri"/>
          <w:b/>
          <w:bCs/>
          <w:spacing w:val="0"/>
          <w:sz w:val="24"/>
          <w:szCs w:val="24"/>
        </w:rPr>
      </w:pPr>
      <w:r w:rsidRPr="00810CFE">
        <w:rPr>
          <w:rFonts w:eastAsia="Calibri"/>
          <w:b/>
          <w:bCs/>
          <w:spacing w:val="0"/>
          <w:sz w:val="24"/>
          <w:szCs w:val="24"/>
        </w:rPr>
        <w:t>ĐƠN ĐỀ NGHỊ CHẤP THUẬN THIẾT KẾ NÚT GIAO ĐƯỜNG NHÁNH</w:t>
      </w:r>
    </w:p>
    <w:p w14:paraId="3FF58BF4" w14:textId="14A2F6CE" w:rsidR="00270551" w:rsidRPr="00810CFE" w:rsidRDefault="00270551" w:rsidP="00270551">
      <w:pPr>
        <w:ind w:firstLine="709"/>
        <w:jc w:val="center"/>
        <w:rPr>
          <w:rFonts w:eastAsia="Calibri"/>
          <w:spacing w:val="0"/>
          <w:sz w:val="24"/>
          <w:szCs w:val="24"/>
        </w:rPr>
      </w:pPr>
      <w:r w:rsidRPr="00810CFE">
        <w:rPr>
          <w:rFonts w:eastAsia="Calibri"/>
          <w:b/>
          <w:bCs/>
          <w:spacing w:val="0"/>
          <w:sz w:val="24"/>
          <w:szCs w:val="24"/>
        </w:rPr>
        <w:t xml:space="preserve">ĐẤU NỐI VÀO ĐƯỜNG CHÍNH </w:t>
      </w:r>
    </w:p>
    <w:p w14:paraId="4A06F804" w14:textId="77777777" w:rsidR="00270551" w:rsidRPr="00810CFE" w:rsidRDefault="00270551" w:rsidP="00270551">
      <w:pPr>
        <w:ind w:firstLine="709"/>
        <w:jc w:val="both"/>
        <w:rPr>
          <w:rFonts w:eastAsia="Calibri"/>
          <w:b/>
          <w:bCs/>
          <w:spacing w:val="0"/>
          <w:sz w:val="24"/>
          <w:szCs w:val="24"/>
        </w:rPr>
      </w:pPr>
      <w:r w:rsidRPr="00810CFE">
        <w:rPr>
          <w:rFonts w:eastAsia="Calibri"/>
          <w:b/>
          <w:bCs/>
          <w:spacing w:val="0"/>
          <w:sz w:val="24"/>
          <w:szCs w:val="24"/>
        </w:rPr>
        <w:t xml:space="preserve">Về việc đề nghị chấp thuận thiết kế nút giao vào đường </w:t>
      </w:r>
      <w:r w:rsidR="007B3DDC" w:rsidRPr="00810CFE">
        <w:rPr>
          <w:rFonts w:eastAsia="Calibri"/>
          <w:b/>
          <w:bCs/>
          <w:spacing w:val="0"/>
          <w:sz w:val="24"/>
          <w:szCs w:val="24"/>
        </w:rPr>
        <w:t>địa phương</w:t>
      </w:r>
      <w:r w:rsidRPr="00810CFE">
        <w:rPr>
          <w:rFonts w:eastAsia="Calibri"/>
          <w:b/>
          <w:bCs/>
          <w:spacing w:val="0"/>
          <w:sz w:val="24"/>
          <w:szCs w:val="24"/>
        </w:rPr>
        <w:t xml:space="preserve"> …. … (.. .3...)</w:t>
      </w:r>
    </w:p>
    <w:p w14:paraId="08658C45" w14:textId="77777777" w:rsidR="00270551" w:rsidRPr="00810CFE" w:rsidRDefault="00270551" w:rsidP="00270551">
      <w:pPr>
        <w:ind w:firstLine="709"/>
        <w:jc w:val="center"/>
        <w:rPr>
          <w:rFonts w:eastAsia="Calibri"/>
          <w:spacing w:val="0"/>
          <w:sz w:val="24"/>
          <w:szCs w:val="24"/>
        </w:rPr>
      </w:pPr>
      <w:r w:rsidRPr="00810CFE">
        <w:rPr>
          <w:rFonts w:eastAsia="Calibri"/>
          <w:spacing w:val="0"/>
          <w:sz w:val="24"/>
          <w:szCs w:val="24"/>
        </w:rPr>
        <w:t>Kính gửi: …………………………. (4)</w:t>
      </w:r>
    </w:p>
    <w:p w14:paraId="3AC2EC3D" w14:textId="77777777" w:rsidR="00270551" w:rsidRPr="00810CFE" w:rsidRDefault="00270551" w:rsidP="00270551">
      <w:pPr>
        <w:ind w:firstLine="709"/>
        <w:jc w:val="both"/>
        <w:rPr>
          <w:rFonts w:eastAsia="Calibri"/>
          <w:spacing w:val="0"/>
          <w:sz w:val="24"/>
          <w:szCs w:val="24"/>
          <w:lang w:val="vi-VN"/>
        </w:rPr>
      </w:pPr>
    </w:p>
    <w:p w14:paraId="62EDAA56"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lang w:val="vi-VN"/>
        </w:rPr>
        <w:t xml:space="preserve">Căn cứ </w:t>
      </w:r>
      <w:r w:rsidRPr="00810CFE">
        <w:rPr>
          <w:rFonts w:eastAsia="Calibri"/>
          <w:spacing w:val="0"/>
          <w:sz w:val="24"/>
          <w:szCs w:val="24"/>
        </w:rPr>
        <w:t>Luật Đường bộ năm 2024;</w:t>
      </w:r>
    </w:p>
    <w:p w14:paraId="52AC9EB3" w14:textId="77777777" w:rsidR="00270551" w:rsidRPr="00810CFE" w:rsidRDefault="00270551" w:rsidP="00270551">
      <w:pPr>
        <w:ind w:firstLine="709"/>
        <w:jc w:val="both"/>
        <w:rPr>
          <w:rFonts w:eastAsia="Calibri"/>
          <w:spacing w:val="0"/>
          <w:sz w:val="24"/>
          <w:szCs w:val="24"/>
          <w:lang w:val="vi-VN"/>
        </w:rPr>
      </w:pPr>
      <w:r w:rsidRPr="00810CFE">
        <w:rPr>
          <w:rFonts w:eastAsia="Calibri"/>
          <w:spacing w:val="0"/>
          <w:sz w:val="24"/>
          <w:szCs w:val="24"/>
        </w:rPr>
        <w:t xml:space="preserve">Căn cứ </w:t>
      </w:r>
      <w:r w:rsidRPr="00810CFE">
        <w:rPr>
          <w:rFonts w:eastAsia="Calibri"/>
          <w:spacing w:val="0"/>
          <w:sz w:val="24"/>
          <w:szCs w:val="24"/>
          <w:lang w:val="vi-VN"/>
        </w:rPr>
        <w:t xml:space="preserve">Nghị định số </w:t>
      </w:r>
      <w:r w:rsidRPr="00810CFE">
        <w:rPr>
          <w:rFonts w:eastAsia="Calibri"/>
          <w:spacing w:val="0"/>
          <w:sz w:val="24"/>
          <w:szCs w:val="24"/>
        </w:rPr>
        <w:t xml:space="preserve"> </w:t>
      </w:r>
      <w:r w:rsidRPr="00810CFE">
        <w:rPr>
          <w:rFonts w:eastAsia="Calibri"/>
          <w:spacing w:val="0"/>
          <w:sz w:val="24"/>
          <w:szCs w:val="24"/>
          <w:lang w:val="vi-VN"/>
        </w:rPr>
        <w:t xml:space="preserve"> </w:t>
      </w:r>
      <w:r w:rsidRPr="00810CFE">
        <w:rPr>
          <w:rFonts w:eastAsia="Calibri"/>
          <w:spacing w:val="0"/>
          <w:sz w:val="24"/>
          <w:szCs w:val="24"/>
        </w:rPr>
        <w:t xml:space="preserve">/2024/NĐ-CP </w:t>
      </w:r>
      <w:r w:rsidRPr="00810CFE">
        <w:rPr>
          <w:rFonts w:eastAsia="Calibri"/>
          <w:spacing w:val="0"/>
          <w:sz w:val="24"/>
          <w:szCs w:val="24"/>
          <w:lang w:val="vi-VN"/>
        </w:rPr>
        <w:t xml:space="preserve">ngày </w:t>
      </w:r>
      <w:r w:rsidRPr="00810CFE">
        <w:rPr>
          <w:rFonts w:eastAsia="Calibri"/>
          <w:spacing w:val="0"/>
          <w:sz w:val="24"/>
          <w:szCs w:val="24"/>
        </w:rPr>
        <w:t xml:space="preserve">  </w:t>
      </w:r>
      <w:r w:rsidRPr="00810CFE">
        <w:rPr>
          <w:rFonts w:eastAsia="Calibri"/>
          <w:spacing w:val="0"/>
          <w:sz w:val="24"/>
          <w:szCs w:val="24"/>
          <w:lang w:val="vi-VN"/>
        </w:rPr>
        <w:t xml:space="preserve"> tháng </w:t>
      </w:r>
      <w:r w:rsidRPr="00810CFE">
        <w:rPr>
          <w:rFonts w:eastAsia="Calibri"/>
          <w:spacing w:val="0"/>
          <w:sz w:val="24"/>
          <w:szCs w:val="24"/>
        </w:rPr>
        <w:t xml:space="preserve">  </w:t>
      </w:r>
      <w:r w:rsidRPr="00810CFE">
        <w:rPr>
          <w:rFonts w:eastAsia="Calibri"/>
          <w:spacing w:val="0"/>
          <w:sz w:val="24"/>
          <w:szCs w:val="24"/>
          <w:lang w:val="vi-VN"/>
        </w:rPr>
        <w:t xml:space="preserve"> năm 20</w:t>
      </w:r>
      <w:r w:rsidRPr="00810CFE">
        <w:rPr>
          <w:rFonts w:eastAsia="Calibri"/>
          <w:spacing w:val="0"/>
          <w:sz w:val="24"/>
          <w:szCs w:val="24"/>
        </w:rPr>
        <w:t>2</w:t>
      </w:r>
      <w:r w:rsidRPr="00810CFE">
        <w:rPr>
          <w:rFonts w:eastAsia="Calibri"/>
          <w:spacing w:val="0"/>
          <w:sz w:val="24"/>
          <w:szCs w:val="24"/>
          <w:lang w:val="vi-VN"/>
        </w:rPr>
        <w:t xml:space="preserve"> của Chính phủ </w:t>
      </w:r>
      <w:r w:rsidRPr="00810CFE">
        <w:rPr>
          <w:rFonts w:eastAsia="Calibri"/>
          <w:spacing w:val="0"/>
          <w:sz w:val="24"/>
          <w:szCs w:val="24"/>
        </w:rPr>
        <w:t>quy định chi tiết, hướng dẫn thi hành một số Điều của Luật Đường bộ 2024</w:t>
      </w:r>
      <w:r w:rsidRPr="00810CFE">
        <w:rPr>
          <w:rFonts w:eastAsia="Calibri"/>
          <w:spacing w:val="0"/>
          <w:sz w:val="24"/>
          <w:szCs w:val="24"/>
          <w:lang w:val="vi-VN"/>
        </w:rPr>
        <w:t>;</w:t>
      </w:r>
    </w:p>
    <w:p w14:paraId="435123BA"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xml:space="preserve">Căn cứ Thông tư số   /2024/TT-BGTVT  </w:t>
      </w:r>
      <w:r w:rsidRPr="00810CFE">
        <w:rPr>
          <w:rFonts w:eastAsia="Calibri"/>
          <w:spacing w:val="0"/>
          <w:sz w:val="24"/>
          <w:szCs w:val="24"/>
          <w:lang w:val="vi-VN"/>
        </w:rPr>
        <w:t xml:space="preserve"> ngày </w:t>
      </w:r>
      <w:r w:rsidRPr="00810CFE">
        <w:rPr>
          <w:rFonts w:eastAsia="Calibri"/>
          <w:spacing w:val="0"/>
          <w:sz w:val="24"/>
          <w:szCs w:val="24"/>
        </w:rPr>
        <w:t xml:space="preserve">  </w:t>
      </w:r>
      <w:r w:rsidRPr="00810CFE">
        <w:rPr>
          <w:rFonts w:eastAsia="Calibri"/>
          <w:spacing w:val="0"/>
          <w:sz w:val="24"/>
          <w:szCs w:val="24"/>
          <w:lang w:val="vi-VN"/>
        </w:rPr>
        <w:t xml:space="preserve"> tháng </w:t>
      </w:r>
      <w:r w:rsidRPr="00810CFE">
        <w:rPr>
          <w:rFonts w:eastAsia="Calibri"/>
          <w:spacing w:val="0"/>
          <w:sz w:val="24"/>
          <w:szCs w:val="24"/>
        </w:rPr>
        <w:t xml:space="preserve">  </w:t>
      </w:r>
      <w:r w:rsidRPr="00810CFE">
        <w:rPr>
          <w:rFonts w:eastAsia="Calibri"/>
          <w:spacing w:val="0"/>
          <w:sz w:val="24"/>
          <w:szCs w:val="24"/>
          <w:lang w:val="vi-VN"/>
        </w:rPr>
        <w:t xml:space="preserve"> năm 20</w:t>
      </w:r>
      <w:r w:rsidRPr="00810CFE">
        <w:rPr>
          <w:rFonts w:eastAsia="Calibri"/>
          <w:spacing w:val="0"/>
          <w:sz w:val="24"/>
          <w:szCs w:val="24"/>
        </w:rPr>
        <w:t>2</w:t>
      </w:r>
      <w:r w:rsidRPr="00810CFE">
        <w:rPr>
          <w:rFonts w:eastAsia="Calibri"/>
          <w:spacing w:val="0"/>
          <w:sz w:val="24"/>
          <w:szCs w:val="24"/>
          <w:lang w:val="vi-VN"/>
        </w:rPr>
        <w:t xml:space="preserve"> của Chính phủ </w:t>
      </w:r>
      <w:r w:rsidRPr="00810CFE">
        <w:rPr>
          <w:rFonts w:eastAsia="Calibri"/>
          <w:spacing w:val="0"/>
          <w:sz w:val="24"/>
          <w:szCs w:val="24"/>
        </w:rPr>
        <w:t>quy định chi tiết, hướng dẫn thi hành một số Điều của Luật Đường bộ 2024</w:t>
      </w:r>
      <w:r w:rsidRPr="00810CFE">
        <w:rPr>
          <w:rFonts w:eastAsia="Calibri"/>
          <w:spacing w:val="0"/>
          <w:sz w:val="24"/>
          <w:szCs w:val="24"/>
          <w:lang w:val="vi-VN"/>
        </w:rPr>
        <w:t>;</w:t>
      </w:r>
    </w:p>
    <w:p w14:paraId="1AD46339" w14:textId="136257E7" w:rsidR="007B3DDC" w:rsidRPr="00810CFE" w:rsidRDefault="007B3DDC" w:rsidP="00270551">
      <w:pPr>
        <w:ind w:firstLine="709"/>
        <w:jc w:val="both"/>
        <w:rPr>
          <w:rFonts w:eastAsia="Calibri"/>
          <w:spacing w:val="0"/>
          <w:sz w:val="24"/>
          <w:szCs w:val="24"/>
        </w:rPr>
      </w:pPr>
      <w:r w:rsidRPr="00810CFE">
        <w:rPr>
          <w:rFonts w:eastAsia="Calibri"/>
          <w:spacing w:val="0"/>
          <w:sz w:val="24"/>
          <w:szCs w:val="24"/>
        </w:rPr>
        <w:t xml:space="preserve">Căn cứ Quyết định số       /2025/QĐ-UBND ngày     tháng    năm 202   của UBND tỉnh </w:t>
      </w:r>
      <w:r w:rsidR="00962513" w:rsidRPr="00810CFE">
        <w:rPr>
          <w:rFonts w:eastAsia="Calibri"/>
          <w:spacing w:val="0"/>
          <w:sz w:val="24"/>
          <w:szCs w:val="24"/>
        </w:rPr>
        <w:t>Bến Tre</w:t>
      </w:r>
      <w:r w:rsidRPr="00810CFE">
        <w:rPr>
          <w:rFonts w:eastAsia="Calibri"/>
          <w:spacing w:val="0"/>
          <w:sz w:val="24"/>
          <w:szCs w:val="24"/>
        </w:rPr>
        <w:t xml:space="preserve"> về việc ban hành Quy định trình tự, thủ tục chấp thuận thiết kế và trình tự, thủ tục cấp phép thi công nút giao đối với đường địa phương đang khai thác;</w:t>
      </w:r>
    </w:p>
    <w:p w14:paraId="60EF5493"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(……..5…….)</w:t>
      </w:r>
    </w:p>
    <w:p w14:paraId="588C878F"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xml:space="preserve">- ( 2....) đề nghị được chấp thuận thiết kế của nút giao  đấu nối vào đường </w:t>
      </w:r>
      <w:r w:rsidR="007B3DDC" w:rsidRPr="00810CFE">
        <w:rPr>
          <w:rFonts w:eastAsia="Calibri"/>
          <w:spacing w:val="0"/>
          <w:sz w:val="24"/>
          <w:szCs w:val="24"/>
        </w:rPr>
        <w:t>địa phương</w:t>
      </w:r>
      <w:r w:rsidRPr="00810CFE">
        <w:rPr>
          <w:rFonts w:eastAsia="Calibri"/>
          <w:spacing w:val="0"/>
          <w:sz w:val="24"/>
          <w:szCs w:val="24"/>
        </w:rPr>
        <w:t>…. (…..6….. .)</w:t>
      </w:r>
    </w:p>
    <w:p w14:paraId="223951F7"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Gửi kèm theo các tài liệu sau:</w:t>
      </w:r>
    </w:p>
    <w:p w14:paraId="0C0A427B"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 Các tài liệu theo quy định tại Điều …. Nghị định số</w:t>
      </w:r>
    </w:p>
    <w:p w14:paraId="00A522AF"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 Hồ sơ Thiết kế và Phương án tổ chức giao thông của nút giao (có Biện pháp tổ chức thi công bảo đảm an toàn giao thông) do Tổ chức tư vấn được phép hành nghề trong lĩnh vực công trình đường bộ lập (bản chính).</w:t>
      </w:r>
    </w:p>
    <w:p w14:paraId="5A303750"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 Số lượng bộ hồ sơ: 01 bộ.</w:t>
      </w:r>
    </w:p>
    <w:p w14:paraId="06C6EA8F"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xml:space="preserve">(...2...) cam kết tự di chuyển hoặc cải tạo công trình nút giao đấu nối đường nhánh vào </w:t>
      </w:r>
      <w:r w:rsidR="007B3DDC" w:rsidRPr="00810CFE">
        <w:rPr>
          <w:rFonts w:eastAsia="Calibri"/>
          <w:spacing w:val="0"/>
          <w:sz w:val="24"/>
          <w:szCs w:val="24"/>
        </w:rPr>
        <w:t>đường ……</w:t>
      </w:r>
      <w:r w:rsidRPr="00810CFE">
        <w:rPr>
          <w:rFonts w:eastAsia="Calibri"/>
          <w:spacing w:val="0"/>
          <w:sz w:val="24"/>
          <w:szCs w:val="24"/>
        </w:rPr>
        <w:t xml:space="preserve"> </w:t>
      </w:r>
      <w:r w:rsidRPr="00810CFE">
        <w:rPr>
          <w:rFonts w:eastAsia="Calibri"/>
          <w:i/>
          <w:iCs/>
          <w:spacing w:val="0"/>
          <w:sz w:val="24"/>
          <w:szCs w:val="24"/>
        </w:rPr>
        <w:t>(hoặc đường khác là đường chính)</w:t>
      </w:r>
      <w:r w:rsidRPr="00810CFE">
        <w:rPr>
          <w:rFonts w:eastAsia="Calibri"/>
          <w:spacing w:val="0"/>
          <w:sz w:val="24"/>
          <w:szCs w:val="24"/>
        </w:rPr>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w:t>
      </w:r>
      <w:r w:rsidR="007B3DDC" w:rsidRPr="00810CFE">
        <w:rPr>
          <w:rFonts w:eastAsia="Calibri"/>
          <w:spacing w:val="0"/>
          <w:sz w:val="24"/>
          <w:szCs w:val="24"/>
        </w:rPr>
        <w:t xml:space="preserve">đường….. </w:t>
      </w:r>
      <w:r w:rsidRPr="00810CFE">
        <w:rPr>
          <w:rFonts w:eastAsia="Calibri"/>
          <w:i/>
          <w:iCs/>
          <w:spacing w:val="0"/>
          <w:sz w:val="24"/>
          <w:szCs w:val="24"/>
        </w:rPr>
        <w:t>(hoặc đường khác là đường chính)</w:t>
      </w:r>
      <w:r w:rsidRPr="00810CFE">
        <w:rPr>
          <w:rFonts w:eastAsia="Calibri"/>
          <w:spacing w:val="0"/>
          <w:sz w:val="24"/>
          <w:szCs w:val="24"/>
        </w:rPr>
        <w:t>.... Tại Km...+.../phải hoặc trái tuyến được triển khai xây dựng trong thời hạn có hiệu lực của Văn bản chấp thuận.</w:t>
      </w:r>
    </w:p>
    <w:p w14:paraId="18211D82"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Địa chỉ liên hệ: ……..</w:t>
      </w:r>
    </w:p>
    <w:p w14:paraId="4975C87C"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Số điện thoại: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270551" w:rsidRPr="00810CFE" w14:paraId="79209F88" w14:textId="77777777" w:rsidTr="003F24BB">
        <w:trPr>
          <w:jc w:val="center"/>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6992918" w14:textId="77777777" w:rsidR="00270551" w:rsidRPr="00810CFE" w:rsidRDefault="00270551" w:rsidP="004C0D97">
            <w:pPr>
              <w:rPr>
                <w:rFonts w:eastAsia="Calibri"/>
                <w:spacing w:val="0"/>
                <w:sz w:val="24"/>
                <w:szCs w:val="24"/>
              </w:rPr>
            </w:pPr>
            <w:r w:rsidRPr="00810CFE">
              <w:rPr>
                <w:rFonts w:eastAsia="Calibri"/>
                <w:spacing w:val="0"/>
                <w:sz w:val="24"/>
                <w:szCs w:val="24"/>
              </w:rPr>
              <w:t> </w:t>
            </w:r>
            <w:r w:rsidRPr="00810CFE">
              <w:rPr>
                <w:rFonts w:eastAsia="Calibri"/>
                <w:b/>
                <w:bCs/>
                <w:i/>
                <w:iCs/>
                <w:spacing w:val="0"/>
                <w:sz w:val="24"/>
                <w:szCs w:val="24"/>
              </w:rPr>
              <w:br/>
              <w:t>Nơinhận:</w:t>
            </w:r>
            <w:r w:rsidRPr="00810CFE">
              <w:rPr>
                <w:rFonts w:eastAsia="Calibri"/>
                <w:b/>
                <w:bCs/>
                <w:i/>
                <w:iCs/>
                <w:spacing w:val="0"/>
                <w:sz w:val="24"/>
                <w:szCs w:val="24"/>
              </w:rPr>
              <w:br/>
            </w:r>
            <w:r w:rsidRPr="00810CFE">
              <w:rPr>
                <w:rFonts w:eastAsia="Calibri"/>
                <w:spacing w:val="0"/>
                <w:sz w:val="24"/>
                <w:szCs w:val="24"/>
              </w:rPr>
              <w:t>-Như</w:t>
            </w:r>
            <w:r w:rsidR="004C0D97" w:rsidRPr="00810CFE">
              <w:rPr>
                <w:rFonts w:eastAsia="Calibri"/>
                <w:spacing w:val="0"/>
                <w:sz w:val="24"/>
                <w:szCs w:val="24"/>
              </w:rPr>
              <w:t xml:space="preserve"> </w:t>
            </w:r>
            <w:r w:rsidRPr="00810CFE">
              <w:rPr>
                <w:rFonts w:eastAsia="Calibri"/>
                <w:spacing w:val="0"/>
                <w:sz w:val="24"/>
                <w:szCs w:val="24"/>
              </w:rPr>
              <w:t>trên;</w:t>
            </w:r>
            <w:r w:rsidRPr="00810CFE">
              <w:rPr>
                <w:rFonts w:eastAsia="Calibri"/>
                <w:spacing w:val="0"/>
                <w:sz w:val="24"/>
                <w:szCs w:val="24"/>
              </w:rPr>
              <w:br/>
              <w:t>- ………….;</w:t>
            </w:r>
            <w:r w:rsidRPr="00810CFE">
              <w:rPr>
                <w:rFonts w:eastAsia="Calibri"/>
                <w:spacing w:val="0"/>
                <w:sz w:val="24"/>
                <w:szCs w:val="24"/>
              </w:rPr>
              <w:br/>
              <w:t>- Lưu VT.</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7CCA54B5" w14:textId="77777777" w:rsidR="00270551" w:rsidRPr="00810CFE" w:rsidRDefault="00270551" w:rsidP="00270551">
            <w:pPr>
              <w:ind w:firstLine="709"/>
              <w:jc w:val="center"/>
              <w:rPr>
                <w:rFonts w:eastAsia="Calibri"/>
                <w:spacing w:val="0"/>
                <w:sz w:val="24"/>
                <w:szCs w:val="24"/>
              </w:rPr>
            </w:pPr>
            <w:r w:rsidRPr="00810CFE">
              <w:rPr>
                <w:rFonts w:eastAsia="Calibri"/>
                <w:spacing w:val="0"/>
                <w:sz w:val="24"/>
                <w:szCs w:val="24"/>
              </w:rPr>
              <w:t>(…2….)</w:t>
            </w:r>
            <w:r w:rsidRPr="00810CFE">
              <w:rPr>
                <w:rFonts w:eastAsia="Calibri"/>
                <w:spacing w:val="0"/>
                <w:sz w:val="24"/>
                <w:szCs w:val="24"/>
              </w:rPr>
              <w:br/>
            </w:r>
            <w:r w:rsidRPr="00810CFE">
              <w:rPr>
                <w:rFonts w:eastAsia="Calibri"/>
                <w:b/>
                <w:bCs/>
                <w:spacing w:val="0"/>
                <w:sz w:val="24"/>
                <w:szCs w:val="24"/>
              </w:rPr>
              <w:t>QUYỀN HẠN, CHỨC VỤ CỦA NGƯỜI KÝ</w:t>
            </w:r>
            <w:r w:rsidRPr="00810CFE">
              <w:rPr>
                <w:rFonts w:eastAsia="Calibri"/>
                <w:b/>
                <w:bCs/>
                <w:spacing w:val="0"/>
                <w:sz w:val="24"/>
                <w:szCs w:val="24"/>
              </w:rPr>
              <w:br/>
            </w:r>
            <w:r w:rsidRPr="00810CFE">
              <w:rPr>
                <w:rFonts w:eastAsia="Calibri"/>
                <w:i/>
                <w:iCs/>
                <w:spacing w:val="0"/>
                <w:sz w:val="24"/>
                <w:szCs w:val="24"/>
              </w:rPr>
              <w:t>(Ký, ghi rõ họ tên và đóng dấu)</w:t>
            </w:r>
          </w:p>
        </w:tc>
      </w:tr>
    </w:tbl>
    <w:p w14:paraId="7395274E"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w:t>
      </w:r>
    </w:p>
    <w:p w14:paraId="3C11C1C3" w14:textId="77777777" w:rsidR="00270551" w:rsidRPr="00810CFE" w:rsidRDefault="00270551" w:rsidP="00270551">
      <w:pPr>
        <w:ind w:firstLine="709"/>
        <w:jc w:val="both"/>
        <w:rPr>
          <w:rFonts w:eastAsia="Calibri"/>
          <w:spacing w:val="0"/>
          <w:sz w:val="24"/>
          <w:szCs w:val="24"/>
        </w:rPr>
      </w:pPr>
      <w:r w:rsidRPr="00810CFE">
        <w:rPr>
          <w:rFonts w:eastAsia="Calibri"/>
          <w:b/>
          <w:bCs/>
          <w:i/>
          <w:iCs/>
          <w:spacing w:val="0"/>
          <w:sz w:val="24"/>
          <w:szCs w:val="24"/>
        </w:rPr>
        <w:lastRenderedPageBreak/>
        <w:t>Hướng dẫn nội dung ghi trong Đơn đề nghị</w:t>
      </w:r>
    </w:p>
    <w:p w14:paraId="10433B5F"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(1) Tên tổ chức hoặc cơ quan cấp trên của đơn vị hoặc tổ chức đứng Đơn đề nghị (nếu có).</w:t>
      </w:r>
    </w:p>
    <w:p w14:paraId="7E4963B4"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(2) Tên đơn vị hoặc tổ chức đứng Đơn đề nghị chấp thuận thiết kế và phương án tổ chức giao thông của nút giao đường nhánh đấu nối (Do Chủ đầu tư đứng đơn).</w:t>
      </w:r>
    </w:p>
    <w:p w14:paraId="6082F96F"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(3) Ghi vắn tắt tên công trình, quốc lộ, địa phương; ví dụ “Chấp thuận thiết kế nút giao vào Km..+.../Trái tuyến hoặc phải tuyến/</w:t>
      </w:r>
      <w:r w:rsidR="007752DE" w:rsidRPr="00810CFE">
        <w:rPr>
          <w:rFonts w:eastAsia="Calibri"/>
          <w:spacing w:val="0"/>
          <w:sz w:val="24"/>
          <w:szCs w:val="24"/>
        </w:rPr>
        <w:t>.</w:t>
      </w:r>
      <w:r w:rsidRPr="00810CFE">
        <w:rPr>
          <w:rFonts w:eastAsia="Calibri"/>
          <w:spacing w:val="0"/>
          <w:sz w:val="24"/>
          <w:szCs w:val="24"/>
        </w:rPr>
        <w:t>..”.</w:t>
      </w:r>
    </w:p>
    <w:p w14:paraId="1BA7F9B5"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(4) Tên cơ quan có thẩm quyền chấp thuận cho phép xây dựng công trình nút giao đấu nối.</w:t>
      </w:r>
    </w:p>
    <w:p w14:paraId="16235B30"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(5) Văn bản cho phép chuẩn bị đầu tư hoặc phê duyệt đầu tư công trình thiết yếu của cấp có thẩm quyền.</w:t>
      </w:r>
    </w:p>
    <w:p w14:paraId="656E1062"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(6) Ghi rõ, đầy đủ tên quốc lộ, cấp kỹ thuật của đường, lý trình, phía bên trái hoặc bên phải quốc lộ./.</w:t>
      </w:r>
      <w:bookmarkEnd w:id="10"/>
    </w:p>
    <w:p w14:paraId="4A777889" w14:textId="77777777" w:rsidR="00270551" w:rsidRPr="00810CFE" w:rsidRDefault="00270551" w:rsidP="00270551">
      <w:pPr>
        <w:ind w:firstLine="709"/>
        <w:jc w:val="both"/>
        <w:rPr>
          <w:rFonts w:eastAsia="Calibri"/>
          <w:spacing w:val="0"/>
          <w:sz w:val="24"/>
          <w:szCs w:val="24"/>
        </w:rPr>
      </w:pPr>
    </w:p>
    <w:p w14:paraId="6458000D" w14:textId="77777777" w:rsidR="00270551" w:rsidRPr="00810CFE" w:rsidRDefault="00270551" w:rsidP="00270551">
      <w:pPr>
        <w:ind w:firstLine="709"/>
        <w:jc w:val="center"/>
        <w:rPr>
          <w:rFonts w:eastAsia="Calibri"/>
          <w:b/>
          <w:bCs/>
          <w:spacing w:val="0"/>
          <w:sz w:val="24"/>
          <w:szCs w:val="24"/>
        </w:rPr>
      </w:pPr>
    </w:p>
    <w:p w14:paraId="1F06DC39" w14:textId="77777777" w:rsidR="00270551" w:rsidRPr="00810CFE" w:rsidRDefault="00270551" w:rsidP="00270551">
      <w:pPr>
        <w:ind w:firstLine="709"/>
        <w:jc w:val="center"/>
        <w:rPr>
          <w:rFonts w:eastAsia="Calibri"/>
          <w:b/>
          <w:bCs/>
          <w:spacing w:val="0"/>
          <w:sz w:val="24"/>
          <w:szCs w:val="24"/>
        </w:rPr>
      </w:pPr>
    </w:p>
    <w:p w14:paraId="653B46F4" w14:textId="77777777" w:rsidR="00270551" w:rsidRPr="00810CFE" w:rsidRDefault="00270551" w:rsidP="00270551">
      <w:pPr>
        <w:ind w:firstLine="709"/>
        <w:jc w:val="center"/>
        <w:rPr>
          <w:rFonts w:eastAsia="Calibri"/>
          <w:b/>
          <w:bCs/>
          <w:spacing w:val="0"/>
          <w:sz w:val="24"/>
          <w:szCs w:val="24"/>
        </w:rPr>
      </w:pPr>
    </w:p>
    <w:p w14:paraId="2E1DED16" w14:textId="77777777" w:rsidR="00270551" w:rsidRPr="00810CFE" w:rsidRDefault="00270551" w:rsidP="00270551">
      <w:pPr>
        <w:ind w:firstLine="709"/>
        <w:jc w:val="center"/>
        <w:rPr>
          <w:rFonts w:eastAsia="Calibri"/>
          <w:b/>
          <w:bCs/>
          <w:spacing w:val="0"/>
          <w:sz w:val="24"/>
          <w:szCs w:val="24"/>
        </w:rPr>
      </w:pPr>
    </w:p>
    <w:p w14:paraId="4D1D34CA" w14:textId="77777777" w:rsidR="00270551" w:rsidRPr="00810CFE" w:rsidRDefault="00270551" w:rsidP="00270551">
      <w:pPr>
        <w:ind w:firstLine="709"/>
        <w:jc w:val="center"/>
        <w:rPr>
          <w:rFonts w:eastAsia="Calibri"/>
          <w:b/>
          <w:bCs/>
          <w:spacing w:val="0"/>
          <w:sz w:val="24"/>
          <w:szCs w:val="24"/>
        </w:rPr>
      </w:pPr>
    </w:p>
    <w:p w14:paraId="747F1461" w14:textId="77777777" w:rsidR="00270551" w:rsidRPr="00810CFE" w:rsidRDefault="00270551" w:rsidP="00270551">
      <w:pPr>
        <w:ind w:firstLine="709"/>
        <w:jc w:val="center"/>
        <w:rPr>
          <w:rFonts w:eastAsia="Calibri"/>
          <w:b/>
          <w:bCs/>
          <w:spacing w:val="0"/>
          <w:sz w:val="24"/>
          <w:szCs w:val="24"/>
        </w:rPr>
      </w:pPr>
    </w:p>
    <w:p w14:paraId="4A3DB5C3" w14:textId="77777777" w:rsidR="00270551" w:rsidRPr="00810CFE" w:rsidRDefault="00270551" w:rsidP="00270551">
      <w:pPr>
        <w:ind w:firstLine="709"/>
        <w:jc w:val="center"/>
        <w:rPr>
          <w:rFonts w:eastAsia="Calibri"/>
          <w:b/>
          <w:bCs/>
          <w:spacing w:val="0"/>
          <w:sz w:val="24"/>
          <w:szCs w:val="24"/>
        </w:rPr>
      </w:pPr>
    </w:p>
    <w:p w14:paraId="3C72E2AA" w14:textId="77777777" w:rsidR="00270551" w:rsidRPr="00810CFE" w:rsidRDefault="00270551" w:rsidP="00270551">
      <w:pPr>
        <w:ind w:firstLine="709"/>
        <w:jc w:val="center"/>
        <w:rPr>
          <w:rFonts w:eastAsia="Calibri"/>
          <w:b/>
          <w:bCs/>
          <w:spacing w:val="0"/>
          <w:sz w:val="24"/>
          <w:szCs w:val="24"/>
        </w:rPr>
      </w:pPr>
    </w:p>
    <w:p w14:paraId="1E6E7205" w14:textId="77777777" w:rsidR="00270551" w:rsidRPr="00810CFE" w:rsidRDefault="00270551" w:rsidP="00270551">
      <w:pPr>
        <w:ind w:firstLine="709"/>
        <w:jc w:val="center"/>
        <w:rPr>
          <w:rFonts w:eastAsia="Calibri"/>
          <w:b/>
          <w:bCs/>
          <w:spacing w:val="0"/>
          <w:sz w:val="24"/>
          <w:szCs w:val="24"/>
        </w:rPr>
      </w:pPr>
    </w:p>
    <w:p w14:paraId="0E18F0A1" w14:textId="77777777" w:rsidR="00270551" w:rsidRPr="00810CFE" w:rsidRDefault="00270551" w:rsidP="00270551">
      <w:pPr>
        <w:ind w:firstLine="709"/>
        <w:jc w:val="center"/>
        <w:rPr>
          <w:rFonts w:eastAsia="Calibri"/>
          <w:b/>
          <w:bCs/>
          <w:spacing w:val="0"/>
          <w:sz w:val="24"/>
          <w:szCs w:val="24"/>
        </w:rPr>
      </w:pPr>
    </w:p>
    <w:p w14:paraId="6DD3F68D" w14:textId="77777777" w:rsidR="00270551" w:rsidRPr="00810CFE" w:rsidRDefault="00270551" w:rsidP="00270551">
      <w:pPr>
        <w:ind w:firstLine="709"/>
        <w:jc w:val="center"/>
        <w:rPr>
          <w:rFonts w:eastAsia="Calibri"/>
          <w:b/>
          <w:bCs/>
          <w:spacing w:val="0"/>
          <w:sz w:val="24"/>
          <w:szCs w:val="24"/>
        </w:rPr>
      </w:pPr>
    </w:p>
    <w:p w14:paraId="77A6638C" w14:textId="77777777" w:rsidR="00270551" w:rsidRPr="00810CFE" w:rsidRDefault="00270551" w:rsidP="00270551">
      <w:pPr>
        <w:ind w:firstLine="709"/>
        <w:jc w:val="center"/>
        <w:rPr>
          <w:rFonts w:eastAsia="Calibri"/>
          <w:b/>
          <w:bCs/>
          <w:spacing w:val="0"/>
          <w:sz w:val="24"/>
          <w:szCs w:val="24"/>
        </w:rPr>
      </w:pPr>
    </w:p>
    <w:p w14:paraId="4545FA74" w14:textId="77777777" w:rsidR="00270551" w:rsidRPr="00810CFE" w:rsidRDefault="00270551" w:rsidP="00270551">
      <w:pPr>
        <w:ind w:firstLine="709"/>
        <w:jc w:val="center"/>
        <w:rPr>
          <w:rFonts w:eastAsia="Calibri"/>
          <w:b/>
          <w:bCs/>
          <w:spacing w:val="0"/>
          <w:sz w:val="24"/>
          <w:szCs w:val="24"/>
        </w:rPr>
      </w:pPr>
    </w:p>
    <w:p w14:paraId="28A61314" w14:textId="77777777" w:rsidR="00270551" w:rsidRPr="00810CFE" w:rsidRDefault="00270551" w:rsidP="00270551">
      <w:pPr>
        <w:ind w:firstLine="709"/>
        <w:jc w:val="center"/>
        <w:rPr>
          <w:rFonts w:eastAsia="Calibri"/>
          <w:b/>
          <w:bCs/>
          <w:spacing w:val="0"/>
          <w:sz w:val="24"/>
          <w:szCs w:val="24"/>
        </w:rPr>
      </w:pPr>
    </w:p>
    <w:p w14:paraId="06369F11" w14:textId="77777777" w:rsidR="00270551" w:rsidRPr="00810CFE" w:rsidRDefault="00270551" w:rsidP="00270551">
      <w:pPr>
        <w:ind w:firstLine="709"/>
        <w:jc w:val="center"/>
        <w:rPr>
          <w:rFonts w:eastAsia="Calibri"/>
          <w:b/>
          <w:bCs/>
          <w:spacing w:val="0"/>
          <w:sz w:val="24"/>
          <w:szCs w:val="24"/>
        </w:rPr>
      </w:pPr>
    </w:p>
    <w:p w14:paraId="7880F683" w14:textId="77777777" w:rsidR="00270551" w:rsidRPr="00810CFE" w:rsidRDefault="00270551" w:rsidP="00270551">
      <w:pPr>
        <w:ind w:firstLine="709"/>
        <w:jc w:val="center"/>
        <w:rPr>
          <w:rFonts w:eastAsia="Calibri"/>
          <w:b/>
          <w:bCs/>
          <w:spacing w:val="0"/>
          <w:sz w:val="24"/>
          <w:szCs w:val="24"/>
        </w:rPr>
      </w:pPr>
    </w:p>
    <w:p w14:paraId="067DE74B" w14:textId="77777777" w:rsidR="00270551" w:rsidRPr="00810CFE" w:rsidRDefault="00270551" w:rsidP="00270551">
      <w:pPr>
        <w:ind w:firstLine="709"/>
        <w:jc w:val="center"/>
        <w:rPr>
          <w:rFonts w:eastAsia="Calibri"/>
          <w:b/>
          <w:bCs/>
          <w:spacing w:val="0"/>
          <w:sz w:val="24"/>
          <w:szCs w:val="24"/>
        </w:rPr>
      </w:pPr>
    </w:p>
    <w:p w14:paraId="271EEAB6" w14:textId="77777777" w:rsidR="00270551" w:rsidRPr="00810CFE" w:rsidRDefault="00270551" w:rsidP="00270551">
      <w:pPr>
        <w:ind w:firstLine="709"/>
        <w:jc w:val="center"/>
        <w:rPr>
          <w:rFonts w:eastAsia="Calibri"/>
          <w:b/>
          <w:bCs/>
          <w:spacing w:val="0"/>
          <w:sz w:val="24"/>
          <w:szCs w:val="24"/>
        </w:rPr>
      </w:pPr>
    </w:p>
    <w:p w14:paraId="681F0003" w14:textId="77777777" w:rsidR="00270551" w:rsidRPr="00810CFE" w:rsidRDefault="00270551" w:rsidP="00270551">
      <w:pPr>
        <w:ind w:firstLine="709"/>
        <w:jc w:val="center"/>
        <w:rPr>
          <w:rFonts w:eastAsia="Calibri"/>
          <w:b/>
          <w:bCs/>
          <w:spacing w:val="0"/>
          <w:sz w:val="24"/>
          <w:szCs w:val="24"/>
        </w:rPr>
      </w:pPr>
    </w:p>
    <w:p w14:paraId="08506044" w14:textId="77777777" w:rsidR="00270551" w:rsidRPr="00810CFE" w:rsidRDefault="00270551" w:rsidP="00270551">
      <w:pPr>
        <w:ind w:firstLine="709"/>
        <w:jc w:val="center"/>
        <w:rPr>
          <w:rFonts w:eastAsia="Calibri"/>
          <w:b/>
          <w:bCs/>
          <w:spacing w:val="0"/>
          <w:sz w:val="24"/>
          <w:szCs w:val="24"/>
        </w:rPr>
      </w:pPr>
    </w:p>
    <w:p w14:paraId="0E89B6C5" w14:textId="77777777" w:rsidR="00270551" w:rsidRPr="00810CFE" w:rsidRDefault="00270551" w:rsidP="00270551">
      <w:pPr>
        <w:ind w:firstLine="709"/>
        <w:jc w:val="center"/>
        <w:rPr>
          <w:rFonts w:eastAsia="Calibri"/>
          <w:b/>
          <w:bCs/>
          <w:spacing w:val="0"/>
          <w:sz w:val="24"/>
          <w:szCs w:val="24"/>
        </w:rPr>
      </w:pPr>
    </w:p>
    <w:p w14:paraId="54356188" w14:textId="77777777" w:rsidR="00270551" w:rsidRPr="00810CFE" w:rsidRDefault="00270551" w:rsidP="00270551">
      <w:pPr>
        <w:ind w:firstLine="709"/>
        <w:jc w:val="center"/>
        <w:rPr>
          <w:rFonts w:eastAsia="Calibri"/>
          <w:b/>
          <w:bCs/>
          <w:spacing w:val="0"/>
          <w:sz w:val="24"/>
          <w:szCs w:val="24"/>
        </w:rPr>
      </w:pPr>
    </w:p>
    <w:p w14:paraId="1EEB8091" w14:textId="77777777" w:rsidR="00270551" w:rsidRPr="00810CFE" w:rsidRDefault="00270551" w:rsidP="00270551">
      <w:pPr>
        <w:ind w:firstLine="709"/>
        <w:jc w:val="center"/>
        <w:rPr>
          <w:rFonts w:eastAsia="Calibri"/>
          <w:b/>
          <w:bCs/>
          <w:spacing w:val="0"/>
          <w:sz w:val="24"/>
          <w:szCs w:val="24"/>
        </w:rPr>
      </w:pPr>
    </w:p>
    <w:p w14:paraId="4BAFEC34" w14:textId="77777777" w:rsidR="00270551" w:rsidRPr="00810CFE" w:rsidRDefault="00270551" w:rsidP="00270551">
      <w:pPr>
        <w:ind w:firstLine="709"/>
        <w:jc w:val="center"/>
        <w:rPr>
          <w:rFonts w:eastAsia="Calibri"/>
          <w:b/>
          <w:bCs/>
          <w:spacing w:val="0"/>
          <w:sz w:val="24"/>
          <w:szCs w:val="24"/>
        </w:rPr>
      </w:pPr>
    </w:p>
    <w:p w14:paraId="37056334" w14:textId="77777777" w:rsidR="00270551" w:rsidRPr="00810CFE" w:rsidRDefault="00270551" w:rsidP="00270551">
      <w:pPr>
        <w:ind w:firstLine="709"/>
        <w:jc w:val="center"/>
        <w:rPr>
          <w:rFonts w:eastAsia="Calibri"/>
          <w:b/>
          <w:bCs/>
          <w:spacing w:val="0"/>
          <w:sz w:val="24"/>
          <w:szCs w:val="24"/>
        </w:rPr>
      </w:pPr>
    </w:p>
    <w:p w14:paraId="64BB9356" w14:textId="77777777" w:rsidR="00270551" w:rsidRPr="00810CFE" w:rsidRDefault="00270551" w:rsidP="00270551">
      <w:pPr>
        <w:ind w:firstLine="709"/>
        <w:jc w:val="center"/>
        <w:rPr>
          <w:rFonts w:eastAsia="Calibri"/>
          <w:b/>
          <w:bCs/>
          <w:spacing w:val="0"/>
          <w:sz w:val="24"/>
          <w:szCs w:val="24"/>
        </w:rPr>
      </w:pPr>
    </w:p>
    <w:p w14:paraId="0B103518" w14:textId="77777777" w:rsidR="00270551" w:rsidRPr="00810CFE" w:rsidRDefault="00270551" w:rsidP="00270551">
      <w:pPr>
        <w:ind w:firstLine="709"/>
        <w:jc w:val="center"/>
        <w:rPr>
          <w:rFonts w:eastAsia="Calibri"/>
          <w:b/>
          <w:bCs/>
          <w:spacing w:val="0"/>
          <w:sz w:val="24"/>
          <w:szCs w:val="24"/>
        </w:rPr>
      </w:pPr>
    </w:p>
    <w:p w14:paraId="07D18DF3" w14:textId="77777777" w:rsidR="00270551" w:rsidRPr="00810CFE" w:rsidRDefault="00270551" w:rsidP="00270551">
      <w:pPr>
        <w:ind w:firstLine="709"/>
        <w:jc w:val="center"/>
        <w:rPr>
          <w:rFonts w:eastAsia="Calibri"/>
          <w:b/>
          <w:bCs/>
          <w:spacing w:val="0"/>
          <w:sz w:val="24"/>
          <w:szCs w:val="24"/>
        </w:rPr>
      </w:pPr>
    </w:p>
    <w:p w14:paraId="0D3F478C" w14:textId="77777777" w:rsidR="00FE1D0E" w:rsidRPr="00810CFE" w:rsidRDefault="00FE1D0E" w:rsidP="00270551">
      <w:pPr>
        <w:ind w:firstLine="709"/>
        <w:jc w:val="center"/>
        <w:rPr>
          <w:rFonts w:eastAsia="Calibri"/>
          <w:b/>
          <w:bCs/>
          <w:spacing w:val="0"/>
          <w:sz w:val="24"/>
          <w:szCs w:val="24"/>
        </w:rPr>
      </w:pPr>
    </w:p>
    <w:p w14:paraId="4FA8760A" w14:textId="77777777" w:rsidR="00FE1D0E" w:rsidRPr="00810CFE" w:rsidRDefault="00FE1D0E" w:rsidP="00270551">
      <w:pPr>
        <w:ind w:firstLine="709"/>
        <w:jc w:val="center"/>
        <w:rPr>
          <w:rFonts w:eastAsia="Calibri"/>
          <w:b/>
          <w:bCs/>
          <w:spacing w:val="0"/>
          <w:sz w:val="24"/>
          <w:szCs w:val="24"/>
        </w:rPr>
      </w:pPr>
    </w:p>
    <w:p w14:paraId="0CC52F9C" w14:textId="77777777" w:rsidR="003F2367" w:rsidRPr="00810CFE" w:rsidRDefault="003F2367" w:rsidP="00270551">
      <w:pPr>
        <w:ind w:firstLine="709"/>
        <w:jc w:val="center"/>
        <w:rPr>
          <w:rFonts w:eastAsia="Calibri"/>
          <w:b/>
          <w:bCs/>
          <w:spacing w:val="0"/>
          <w:sz w:val="24"/>
          <w:szCs w:val="24"/>
        </w:rPr>
      </w:pPr>
    </w:p>
    <w:p w14:paraId="03C01C36" w14:textId="77777777" w:rsidR="003F2367" w:rsidRPr="00810CFE" w:rsidRDefault="003F2367" w:rsidP="00270551">
      <w:pPr>
        <w:ind w:firstLine="709"/>
        <w:jc w:val="center"/>
        <w:rPr>
          <w:rFonts w:eastAsia="Calibri"/>
          <w:b/>
          <w:bCs/>
          <w:spacing w:val="0"/>
          <w:sz w:val="24"/>
          <w:szCs w:val="24"/>
        </w:rPr>
      </w:pPr>
    </w:p>
    <w:p w14:paraId="7C07015B" w14:textId="77777777" w:rsidR="003F2367" w:rsidRPr="00810CFE" w:rsidRDefault="003F2367" w:rsidP="00270551">
      <w:pPr>
        <w:ind w:firstLine="709"/>
        <w:jc w:val="center"/>
        <w:rPr>
          <w:rFonts w:eastAsia="Calibri"/>
          <w:b/>
          <w:bCs/>
          <w:spacing w:val="0"/>
          <w:sz w:val="24"/>
          <w:szCs w:val="24"/>
        </w:rPr>
      </w:pPr>
    </w:p>
    <w:p w14:paraId="33CBF3AD" w14:textId="77777777" w:rsidR="008749C5" w:rsidRPr="00810CFE" w:rsidRDefault="008749C5" w:rsidP="00270551">
      <w:pPr>
        <w:ind w:firstLine="709"/>
        <w:jc w:val="center"/>
        <w:rPr>
          <w:rFonts w:eastAsia="Calibri"/>
          <w:b/>
          <w:bCs/>
          <w:spacing w:val="0"/>
          <w:sz w:val="24"/>
          <w:szCs w:val="24"/>
        </w:rPr>
      </w:pPr>
    </w:p>
    <w:p w14:paraId="324FF1D1" w14:textId="77777777" w:rsidR="008749C5" w:rsidRPr="00810CFE" w:rsidRDefault="008749C5" w:rsidP="00270551">
      <w:pPr>
        <w:ind w:firstLine="709"/>
        <w:jc w:val="center"/>
        <w:rPr>
          <w:rFonts w:eastAsia="Calibri"/>
          <w:b/>
          <w:bCs/>
          <w:spacing w:val="0"/>
          <w:sz w:val="24"/>
          <w:szCs w:val="24"/>
        </w:rPr>
      </w:pPr>
    </w:p>
    <w:p w14:paraId="3FFC9AB8" w14:textId="77777777" w:rsidR="004C0D97" w:rsidRPr="00810CFE" w:rsidRDefault="004C0D97" w:rsidP="00270551">
      <w:pPr>
        <w:ind w:firstLine="709"/>
        <w:jc w:val="center"/>
        <w:rPr>
          <w:rFonts w:eastAsia="Calibri"/>
          <w:b/>
          <w:bCs/>
          <w:spacing w:val="0"/>
          <w:sz w:val="24"/>
          <w:szCs w:val="24"/>
        </w:rPr>
      </w:pPr>
    </w:p>
    <w:p w14:paraId="58C85CBC" w14:textId="77777777" w:rsidR="004C0D97" w:rsidRPr="00810CFE" w:rsidRDefault="004C0D97" w:rsidP="00270551">
      <w:pPr>
        <w:ind w:firstLine="709"/>
        <w:jc w:val="center"/>
        <w:rPr>
          <w:rFonts w:eastAsia="Calibri"/>
          <w:b/>
          <w:bCs/>
          <w:spacing w:val="0"/>
          <w:sz w:val="24"/>
          <w:szCs w:val="24"/>
        </w:rPr>
      </w:pPr>
    </w:p>
    <w:p w14:paraId="199A749C" w14:textId="77777777" w:rsidR="004C0D97" w:rsidRPr="00810CFE" w:rsidRDefault="004C0D97" w:rsidP="00270551">
      <w:pPr>
        <w:ind w:firstLine="709"/>
        <w:jc w:val="center"/>
        <w:rPr>
          <w:rFonts w:eastAsia="Calibri"/>
          <w:b/>
          <w:bCs/>
          <w:spacing w:val="0"/>
          <w:sz w:val="24"/>
          <w:szCs w:val="24"/>
        </w:rPr>
      </w:pPr>
    </w:p>
    <w:p w14:paraId="5578561E" w14:textId="77777777" w:rsidR="004C0D97" w:rsidRPr="00810CFE" w:rsidRDefault="004C0D97" w:rsidP="00270551">
      <w:pPr>
        <w:ind w:firstLine="709"/>
        <w:jc w:val="center"/>
        <w:rPr>
          <w:rFonts w:eastAsia="Calibri"/>
          <w:b/>
          <w:bCs/>
          <w:spacing w:val="0"/>
          <w:sz w:val="24"/>
          <w:szCs w:val="24"/>
        </w:rPr>
      </w:pPr>
    </w:p>
    <w:p w14:paraId="230C24FA" w14:textId="77777777" w:rsidR="00270551" w:rsidRPr="00810CFE" w:rsidRDefault="00270551" w:rsidP="00270551">
      <w:pPr>
        <w:ind w:firstLine="709"/>
        <w:jc w:val="center"/>
        <w:rPr>
          <w:rFonts w:eastAsia="Calibri"/>
          <w:b/>
          <w:bCs/>
          <w:spacing w:val="0"/>
          <w:sz w:val="24"/>
          <w:szCs w:val="24"/>
        </w:rPr>
      </w:pPr>
      <w:r w:rsidRPr="00810CFE">
        <w:rPr>
          <w:rFonts w:eastAsia="Calibri"/>
          <w:b/>
          <w:bCs/>
          <w:spacing w:val="0"/>
          <w:sz w:val="24"/>
          <w:szCs w:val="24"/>
        </w:rPr>
        <w:t>MẪU SỐ 2</w:t>
      </w:r>
    </w:p>
    <w:p w14:paraId="23F35573" w14:textId="77777777" w:rsidR="00270551" w:rsidRPr="00810CFE" w:rsidRDefault="00270551" w:rsidP="00270551">
      <w:pPr>
        <w:ind w:firstLine="709"/>
        <w:jc w:val="center"/>
        <w:rPr>
          <w:rFonts w:eastAsia="Calibri"/>
          <w:b/>
          <w:bCs/>
          <w:spacing w:val="0"/>
          <w:sz w:val="24"/>
          <w:szCs w:val="24"/>
        </w:rPr>
      </w:pPr>
    </w:p>
    <w:p w14:paraId="4921F352" w14:textId="77777777" w:rsidR="00270551" w:rsidRPr="00810CFE" w:rsidRDefault="00270551" w:rsidP="00270551">
      <w:pPr>
        <w:ind w:firstLine="709"/>
        <w:jc w:val="both"/>
        <w:rPr>
          <w:rFonts w:eastAsia="Calibri"/>
          <w:b/>
          <w:bCs/>
          <w:spacing w:val="0"/>
          <w:sz w:val="24"/>
          <w:szCs w:val="24"/>
        </w:rPr>
      </w:pPr>
      <w:r w:rsidRPr="00810CFE">
        <w:rPr>
          <w:rFonts w:eastAsia="Calibri"/>
          <w:b/>
          <w:bCs/>
          <w:spacing w:val="0"/>
          <w:sz w:val="24"/>
          <w:szCs w:val="24"/>
        </w:rPr>
        <w:t xml:space="preserve">I. MẪU ĐƠN ĐỀ NGHỊ CẤP PHÉP THI CÔNG NÚT GIAO ĐẤU NỐI VÀO ĐƯỜNG </w:t>
      </w:r>
      <w:r w:rsidR="00380DF8" w:rsidRPr="00810CFE">
        <w:rPr>
          <w:rFonts w:eastAsia="Calibri"/>
          <w:b/>
          <w:bCs/>
          <w:spacing w:val="0"/>
          <w:sz w:val="24"/>
          <w:szCs w:val="24"/>
        </w:rPr>
        <w:t>ĐỊA PHƯƠNG</w:t>
      </w:r>
      <w:r w:rsidRPr="00810CFE">
        <w:rPr>
          <w:rFonts w:eastAsia="Calibri"/>
          <w:b/>
          <w:bCs/>
          <w:spacing w:val="0"/>
          <w:sz w:val="24"/>
          <w:szCs w:val="24"/>
        </w:rPr>
        <w:t xml:space="preserve"> ĐANG KHAI THÁC</w:t>
      </w:r>
    </w:p>
    <w:p w14:paraId="368062C3" w14:textId="77777777" w:rsidR="00270551" w:rsidRPr="00810CFE" w:rsidRDefault="00270551" w:rsidP="00270551">
      <w:pPr>
        <w:ind w:firstLine="709"/>
        <w:jc w:val="both"/>
        <w:rPr>
          <w:rFonts w:eastAsia="Calibri"/>
          <w:spacing w:val="0"/>
          <w:sz w:val="24"/>
          <w:szCs w:val="24"/>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304"/>
        <w:gridCol w:w="358"/>
      </w:tblGrid>
      <w:tr w:rsidR="00270551" w:rsidRPr="00810CFE" w14:paraId="4E633374" w14:textId="77777777" w:rsidTr="003F24BB">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7659A1BD" w14:textId="77777777" w:rsidR="00270551" w:rsidRPr="00810CFE" w:rsidRDefault="00270551" w:rsidP="00270551">
            <w:pPr>
              <w:jc w:val="center"/>
              <w:rPr>
                <w:rFonts w:eastAsia="Calibri"/>
                <w:spacing w:val="0"/>
                <w:sz w:val="24"/>
                <w:szCs w:val="24"/>
              </w:rPr>
            </w:pPr>
            <w:r w:rsidRPr="00810CFE">
              <w:rPr>
                <w:rFonts w:eastAsia="Calibri"/>
                <w:spacing w:val="0"/>
                <w:sz w:val="24"/>
                <w:szCs w:val="24"/>
              </w:rPr>
              <w:t>(1)</w:t>
            </w:r>
            <w:r w:rsidRPr="00810CFE">
              <w:rPr>
                <w:rFonts w:eastAsia="Calibri"/>
                <w:spacing w:val="0"/>
                <w:sz w:val="24"/>
                <w:szCs w:val="24"/>
              </w:rPr>
              <w:br/>
              <w:t>(2)</w:t>
            </w:r>
            <w:r w:rsidRPr="00810CFE">
              <w:rPr>
                <w:rFonts w:eastAsia="Calibri"/>
                <w:b/>
                <w:bCs/>
                <w:spacing w:val="0"/>
                <w:sz w:val="24"/>
                <w:szCs w:val="24"/>
              </w:rPr>
              <w:br/>
              <w:t>-------</w:t>
            </w:r>
          </w:p>
        </w:tc>
        <w:tc>
          <w:tcPr>
            <w:tcW w:w="666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79EB3C3" w14:textId="77777777" w:rsidR="00270551" w:rsidRPr="00810CFE" w:rsidRDefault="00270551" w:rsidP="00270551">
            <w:pPr>
              <w:ind w:firstLine="709"/>
              <w:jc w:val="center"/>
              <w:rPr>
                <w:rFonts w:eastAsia="Calibri"/>
                <w:spacing w:val="0"/>
                <w:sz w:val="24"/>
                <w:szCs w:val="24"/>
              </w:rPr>
            </w:pPr>
            <w:r w:rsidRPr="00810CFE">
              <w:rPr>
                <w:rFonts w:eastAsia="Calibri"/>
                <w:b/>
                <w:bCs/>
                <w:spacing w:val="0"/>
                <w:sz w:val="24"/>
                <w:szCs w:val="24"/>
              </w:rPr>
              <w:t>CỘNG HÒA XÃ HỘI CHỦ NGHĨA VIỆT NAM</w:t>
            </w:r>
            <w:r w:rsidRPr="00810CFE">
              <w:rPr>
                <w:rFonts w:eastAsia="Calibri"/>
                <w:b/>
                <w:bCs/>
                <w:spacing w:val="0"/>
                <w:sz w:val="24"/>
                <w:szCs w:val="24"/>
              </w:rPr>
              <w:br/>
              <w:t xml:space="preserve">Độc lập - Tự do - Hạnh phúc </w:t>
            </w:r>
            <w:r w:rsidRPr="00810CFE">
              <w:rPr>
                <w:rFonts w:eastAsia="Calibri"/>
                <w:b/>
                <w:bCs/>
                <w:spacing w:val="0"/>
                <w:sz w:val="24"/>
                <w:szCs w:val="24"/>
              </w:rPr>
              <w:br/>
              <w:t>---------------</w:t>
            </w:r>
          </w:p>
        </w:tc>
      </w:tr>
      <w:tr w:rsidR="00270551" w:rsidRPr="00810CFE" w14:paraId="0B2271C1" w14:textId="77777777" w:rsidTr="003F24BB">
        <w:tblPrEx>
          <w:tblBorders>
            <w:top w:val="none" w:sz="0" w:space="0" w:color="auto"/>
            <w:bottom w:val="none" w:sz="0" w:space="0" w:color="auto"/>
            <w:insideH w:val="none" w:sz="0" w:space="0" w:color="auto"/>
            <w:insideV w:val="none" w:sz="0" w:space="0" w:color="auto"/>
          </w:tblBorders>
        </w:tblPrEx>
        <w:trPr>
          <w:gridAfter w:val="1"/>
          <w:wAfter w:w="358" w:type="dxa"/>
        </w:trPr>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4EB9CD65" w14:textId="77777777" w:rsidR="00270551" w:rsidRPr="00810CFE" w:rsidRDefault="00270551" w:rsidP="00270551">
            <w:pPr>
              <w:ind w:firstLine="709"/>
              <w:jc w:val="center"/>
              <w:rPr>
                <w:rFonts w:eastAsia="Calibri"/>
                <w:spacing w:val="0"/>
                <w:sz w:val="24"/>
                <w:szCs w:val="24"/>
              </w:rPr>
            </w:pPr>
            <w:r w:rsidRPr="00810CFE">
              <w:rPr>
                <w:rFonts w:eastAsia="Calibri"/>
                <w:spacing w:val="0"/>
                <w:sz w:val="24"/>
                <w:szCs w:val="24"/>
              </w:rPr>
              <w:t>Số: ……/……</w:t>
            </w:r>
          </w:p>
        </w:tc>
        <w:tc>
          <w:tcPr>
            <w:tcW w:w="6304" w:type="dxa"/>
            <w:tcBorders>
              <w:top w:val="nil"/>
              <w:left w:val="nil"/>
              <w:bottom w:val="nil"/>
              <w:right w:val="nil"/>
              <w:tl2br w:val="nil"/>
              <w:tr2bl w:val="nil"/>
            </w:tcBorders>
            <w:shd w:val="clear" w:color="auto" w:fill="auto"/>
            <w:tcMar>
              <w:top w:w="0" w:type="dxa"/>
              <w:left w:w="108" w:type="dxa"/>
              <w:bottom w:w="0" w:type="dxa"/>
              <w:right w:w="108" w:type="dxa"/>
            </w:tcMar>
          </w:tcPr>
          <w:p w14:paraId="490976E1" w14:textId="77777777" w:rsidR="00270551" w:rsidRPr="00810CFE" w:rsidRDefault="00270551" w:rsidP="00270551">
            <w:pPr>
              <w:ind w:firstLine="709"/>
              <w:jc w:val="center"/>
              <w:rPr>
                <w:rFonts w:eastAsia="Calibri"/>
                <w:spacing w:val="0"/>
                <w:sz w:val="24"/>
                <w:szCs w:val="24"/>
              </w:rPr>
            </w:pPr>
            <w:r w:rsidRPr="00810CFE">
              <w:rPr>
                <w:rFonts w:eastAsia="Calibri"/>
                <w:i/>
                <w:iCs/>
                <w:spacing w:val="0"/>
                <w:sz w:val="24"/>
                <w:szCs w:val="24"/>
              </w:rPr>
              <w:t>……, ngày …… tháng …… năm 20…</w:t>
            </w:r>
          </w:p>
        </w:tc>
      </w:tr>
    </w:tbl>
    <w:p w14:paraId="4372AEB0"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w:t>
      </w:r>
    </w:p>
    <w:p w14:paraId="21A46AE9" w14:textId="77777777" w:rsidR="00270551" w:rsidRPr="00810CFE" w:rsidRDefault="00270551" w:rsidP="00270551">
      <w:pPr>
        <w:ind w:firstLine="709"/>
        <w:jc w:val="center"/>
        <w:rPr>
          <w:rFonts w:eastAsia="Calibri"/>
          <w:spacing w:val="0"/>
          <w:sz w:val="24"/>
          <w:szCs w:val="24"/>
        </w:rPr>
      </w:pPr>
      <w:r w:rsidRPr="00810CFE">
        <w:rPr>
          <w:rFonts w:eastAsia="Calibri"/>
          <w:b/>
          <w:bCs/>
          <w:spacing w:val="0"/>
          <w:sz w:val="24"/>
          <w:szCs w:val="24"/>
        </w:rPr>
        <w:t>ĐƠN ĐỀ NGHỊ CẤP PHÉP THI CÔNG NÚT GIAO ĐẤU NỐI</w:t>
      </w:r>
      <w:r w:rsidRPr="00810CFE">
        <w:rPr>
          <w:rFonts w:eastAsia="Calibri"/>
          <w:b/>
          <w:bCs/>
          <w:spacing w:val="0"/>
          <w:sz w:val="24"/>
          <w:szCs w:val="24"/>
        </w:rPr>
        <w:br/>
        <w:t xml:space="preserve">Về đề nghị cấp phép thi công nút giao đấu nối vào Km AAA </w:t>
      </w:r>
      <w:r w:rsidR="00380DF8" w:rsidRPr="00810CFE">
        <w:rPr>
          <w:rFonts w:eastAsia="Calibri"/>
          <w:b/>
          <w:bCs/>
          <w:spacing w:val="0"/>
          <w:sz w:val="24"/>
          <w:szCs w:val="24"/>
        </w:rPr>
        <w:t>đường</w:t>
      </w:r>
      <w:r w:rsidRPr="00810CFE">
        <w:rPr>
          <w:rFonts w:eastAsia="Calibri"/>
          <w:b/>
          <w:bCs/>
          <w:spacing w:val="0"/>
          <w:sz w:val="24"/>
          <w:szCs w:val="24"/>
        </w:rPr>
        <w:t xml:space="preserve">… </w:t>
      </w:r>
    </w:p>
    <w:p w14:paraId="3BA61F5F"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Kính gửi: …………………………. (...4...)</w:t>
      </w:r>
    </w:p>
    <w:p w14:paraId="6F0E5839"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Căn cứ Luật Đường bộ năm 2024;</w:t>
      </w:r>
    </w:p>
    <w:p w14:paraId="145B854F"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Căn cứ Nghị định số  …. của Chính phủ quy định chi tiết và hướng dẫn thi hành một số điều của Luật Đường bộ 2024;</w:t>
      </w:r>
    </w:p>
    <w:p w14:paraId="1615F241"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xml:space="preserve">Căn cứ Thông tư số   /2024/TT-BGTVT  </w:t>
      </w:r>
      <w:r w:rsidRPr="00810CFE">
        <w:rPr>
          <w:rFonts w:eastAsia="Calibri"/>
          <w:spacing w:val="0"/>
          <w:sz w:val="24"/>
          <w:szCs w:val="24"/>
          <w:lang w:val="vi-VN"/>
        </w:rPr>
        <w:t xml:space="preserve"> ngày </w:t>
      </w:r>
      <w:r w:rsidRPr="00810CFE">
        <w:rPr>
          <w:rFonts w:eastAsia="Calibri"/>
          <w:spacing w:val="0"/>
          <w:sz w:val="24"/>
          <w:szCs w:val="24"/>
        </w:rPr>
        <w:t xml:space="preserve">  </w:t>
      </w:r>
      <w:r w:rsidRPr="00810CFE">
        <w:rPr>
          <w:rFonts w:eastAsia="Calibri"/>
          <w:spacing w:val="0"/>
          <w:sz w:val="24"/>
          <w:szCs w:val="24"/>
          <w:lang w:val="vi-VN"/>
        </w:rPr>
        <w:t xml:space="preserve"> tháng </w:t>
      </w:r>
      <w:r w:rsidRPr="00810CFE">
        <w:rPr>
          <w:rFonts w:eastAsia="Calibri"/>
          <w:spacing w:val="0"/>
          <w:sz w:val="24"/>
          <w:szCs w:val="24"/>
        </w:rPr>
        <w:t xml:space="preserve">  </w:t>
      </w:r>
      <w:r w:rsidRPr="00810CFE">
        <w:rPr>
          <w:rFonts w:eastAsia="Calibri"/>
          <w:spacing w:val="0"/>
          <w:sz w:val="24"/>
          <w:szCs w:val="24"/>
          <w:lang w:val="vi-VN"/>
        </w:rPr>
        <w:t xml:space="preserve"> năm 20</w:t>
      </w:r>
      <w:r w:rsidRPr="00810CFE">
        <w:rPr>
          <w:rFonts w:eastAsia="Calibri"/>
          <w:spacing w:val="0"/>
          <w:sz w:val="24"/>
          <w:szCs w:val="24"/>
        </w:rPr>
        <w:t>2</w:t>
      </w:r>
      <w:r w:rsidRPr="00810CFE">
        <w:rPr>
          <w:rFonts w:eastAsia="Calibri"/>
          <w:spacing w:val="0"/>
          <w:sz w:val="24"/>
          <w:szCs w:val="24"/>
          <w:lang w:val="vi-VN"/>
        </w:rPr>
        <w:t xml:space="preserve"> của Chính phủ </w:t>
      </w:r>
      <w:r w:rsidRPr="00810CFE">
        <w:rPr>
          <w:rFonts w:eastAsia="Calibri"/>
          <w:spacing w:val="0"/>
          <w:sz w:val="24"/>
          <w:szCs w:val="24"/>
        </w:rPr>
        <w:t>quy định chi tiết, hướng dẫn thi hành một số Điều của Luật Đường bộ 2024</w:t>
      </w:r>
      <w:r w:rsidRPr="00810CFE">
        <w:rPr>
          <w:rFonts w:eastAsia="Calibri"/>
          <w:spacing w:val="0"/>
          <w:sz w:val="24"/>
          <w:szCs w:val="24"/>
          <w:lang w:val="vi-VN"/>
        </w:rPr>
        <w:t>;</w:t>
      </w:r>
    </w:p>
    <w:p w14:paraId="62FB772F" w14:textId="518C79C2" w:rsidR="00380DF8" w:rsidRPr="00810CFE" w:rsidRDefault="00380DF8" w:rsidP="00270551">
      <w:pPr>
        <w:ind w:firstLine="709"/>
        <w:jc w:val="both"/>
        <w:rPr>
          <w:rFonts w:eastAsia="Calibri"/>
          <w:spacing w:val="0"/>
          <w:sz w:val="24"/>
          <w:szCs w:val="24"/>
        </w:rPr>
      </w:pPr>
      <w:r w:rsidRPr="00810CFE">
        <w:rPr>
          <w:rFonts w:eastAsia="Calibri"/>
          <w:spacing w:val="0"/>
          <w:sz w:val="24"/>
          <w:szCs w:val="24"/>
        </w:rPr>
        <w:t xml:space="preserve">Căn cứ Quyết định số       /2025/QĐ-UBND ngày     tháng    năm 202   của UBND tỉnh </w:t>
      </w:r>
      <w:r w:rsidR="00962513" w:rsidRPr="00810CFE">
        <w:rPr>
          <w:rFonts w:eastAsia="Calibri"/>
          <w:spacing w:val="0"/>
          <w:sz w:val="24"/>
          <w:szCs w:val="24"/>
        </w:rPr>
        <w:t>Bến Tre</w:t>
      </w:r>
      <w:r w:rsidRPr="00810CFE">
        <w:rPr>
          <w:rFonts w:eastAsia="Calibri"/>
          <w:spacing w:val="0"/>
          <w:sz w:val="24"/>
          <w:szCs w:val="24"/>
        </w:rPr>
        <w:t xml:space="preserve"> về việc ban hành Quy định trình tự, thủ tục chấp thuận thiết kế và trình tự, thủ tục cấp phép thi công nút giao đối với đường địa phương đang khai thác;</w:t>
      </w:r>
    </w:p>
    <w:p w14:paraId="64184287"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Căn cứ (...5..);</w:t>
      </w:r>
    </w:p>
    <w:p w14:paraId="11BD29EF"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(....2....) đề nghị được cấp phép thi công (...6...) tại (...7...)Thời gian thi công bắt đầu từ ngày ... tháng ... năm ... đến hết ngày .. .tháng ... năm ...</w:t>
      </w:r>
    </w:p>
    <w:p w14:paraId="20FE7717"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Xin gửi kèm theo các tài liệu sau:</w:t>
      </w:r>
    </w:p>
    <w:p w14:paraId="5D2B68D9"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(...5...) (bản sao có xác nhận của Chủ đầu tư).</w:t>
      </w:r>
    </w:p>
    <w:p w14:paraId="65622F36"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(...8...) (bản chính).</w:t>
      </w:r>
    </w:p>
    <w:p w14:paraId="02BA176B"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(...9...).</w:t>
      </w:r>
    </w:p>
    <w:p w14:paraId="38210D75"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(...2...) Đối với thi công công trình nút giao: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nút giao được triển khai xây dựng trong thời hạn có hiệu lực của Văn bản chấp thuận.</w:t>
      </w:r>
    </w:p>
    <w:p w14:paraId="670E1413"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xml:space="preserve"> (...2...) xin cam kết thi công theo đúng Hồ sơ thiết kế đã được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22251431"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Địa chỉ liên hệ: ……….</w:t>
      </w:r>
    </w:p>
    <w:p w14:paraId="038455E0"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Số điện thoại: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021"/>
      </w:tblGrid>
      <w:tr w:rsidR="00270551" w:rsidRPr="00810CFE" w14:paraId="1372D1D5" w14:textId="77777777" w:rsidTr="003F24BB">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14:paraId="06DF1D17" w14:textId="77777777" w:rsidR="00270551" w:rsidRPr="00810CFE" w:rsidRDefault="00270551" w:rsidP="00270551">
            <w:pPr>
              <w:ind w:firstLine="709"/>
              <w:rPr>
                <w:rFonts w:eastAsia="Calibri"/>
                <w:spacing w:val="0"/>
                <w:sz w:val="24"/>
                <w:szCs w:val="24"/>
              </w:rPr>
            </w:pPr>
            <w:r w:rsidRPr="00810CFE">
              <w:rPr>
                <w:rFonts w:eastAsia="Calibri"/>
                <w:spacing w:val="0"/>
                <w:sz w:val="24"/>
                <w:szCs w:val="24"/>
              </w:rPr>
              <w:t> </w:t>
            </w:r>
            <w:r w:rsidRPr="00810CFE">
              <w:rPr>
                <w:rFonts w:eastAsia="Calibri"/>
                <w:b/>
                <w:bCs/>
                <w:i/>
                <w:iCs/>
                <w:spacing w:val="0"/>
                <w:sz w:val="24"/>
                <w:szCs w:val="24"/>
              </w:rPr>
              <w:br/>
              <w:t>Nơi nhận:</w:t>
            </w:r>
            <w:r w:rsidRPr="00810CFE">
              <w:rPr>
                <w:rFonts w:eastAsia="Calibri"/>
                <w:b/>
                <w:bCs/>
                <w:i/>
                <w:iCs/>
                <w:spacing w:val="0"/>
                <w:sz w:val="24"/>
                <w:szCs w:val="24"/>
              </w:rPr>
              <w:br/>
            </w:r>
            <w:r w:rsidRPr="00810CFE">
              <w:rPr>
                <w:rFonts w:eastAsia="Calibri"/>
                <w:spacing w:val="0"/>
                <w:sz w:val="24"/>
                <w:szCs w:val="24"/>
              </w:rPr>
              <w:t>- Như trên;</w:t>
            </w:r>
            <w:r w:rsidRPr="00810CFE">
              <w:rPr>
                <w:rFonts w:eastAsia="Calibri"/>
                <w:spacing w:val="0"/>
                <w:sz w:val="24"/>
                <w:szCs w:val="24"/>
              </w:rPr>
              <w:br/>
              <w:t>- ………….;</w:t>
            </w:r>
            <w:r w:rsidRPr="00810CFE">
              <w:rPr>
                <w:rFonts w:eastAsia="Calibri"/>
                <w:spacing w:val="0"/>
                <w:sz w:val="24"/>
                <w:szCs w:val="24"/>
              </w:rPr>
              <w:br/>
              <w:t>- Lưu VT.</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14:paraId="386B9D00" w14:textId="77777777" w:rsidR="00270551" w:rsidRPr="00810CFE" w:rsidRDefault="00270551" w:rsidP="00270551">
            <w:pPr>
              <w:ind w:firstLine="709"/>
              <w:jc w:val="center"/>
              <w:rPr>
                <w:rFonts w:eastAsia="Calibri"/>
                <w:spacing w:val="0"/>
                <w:sz w:val="24"/>
                <w:szCs w:val="24"/>
              </w:rPr>
            </w:pPr>
            <w:r w:rsidRPr="00810CFE">
              <w:rPr>
                <w:rFonts w:eastAsia="Calibri"/>
                <w:spacing w:val="0"/>
                <w:sz w:val="24"/>
                <w:szCs w:val="24"/>
              </w:rPr>
              <w:t>(…2….)</w:t>
            </w:r>
            <w:r w:rsidRPr="00810CFE">
              <w:rPr>
                <w:rFonts w:eastAsia="Calibri"/>
                <w:spacing w:val="0"/>
                <w:sz w:val="24"/>
                <w:szCs w:val="24"/>
              </w:rPr>
              <w:br/>
            </w:r>
            <w:r w:rsidRPr="00810CFE">
              <w:rPr>
                <w:rFonts w:eastAsia="Calibri"/>
                <w:b/>
                <w:bCs/>
                <w:spacing w:val="0"/>
                <w:sz w:val="24"/>
                <w:szCs w:val="24"/>
              </w:rPr>
              <w:t>QUYỀN HẠN, CHỨC VỤ CỦA NGƯỜI KÝ</w:t>
            </w:r>
            <w:r w:rsidRPr="00810CFE">
              <w:rPr>
                <w:rFonts w:eastAsia="Calibri"/>
                <w:b/>
                <w:bCs/>
                <w:spacing w:val="0"/>
                <w:sz w:val="24"/>
                <w:szCs w:val="24"/>
              </w:rPr>
              <w:br/>
            </w:r>
            <w:r w:rsidRPr="00810CFE">
              <w:rPr>
                <w:rFonts w:eastAsia="Calibri"/>
                <w:i/>
                <w:iCs/>
                <w:spacing w:val="0"/>
                <w:sz w:val="24"/>
                <w:szCs w:val="24"/>
              </w:rPr>
              <w:t>(Ký, ghi rõ họ tên và đóng dấu)</w:t>
            </w:r>
          </w:p>
        </w:tc>
      </w:tr>
    </w:tbl>
    <w:p w14:paraId="36E8A123" w14:textId="77777777" w:rsidR="00270551" w:rsidRPr="00810CFE" w:rsidRDefault="00270551" w:rsidP="00270551">
      <w:pPr>
        <w:ind w:firstLine="709"/>
        <w:jc w:val="both"/>
        <w:rPr>
          <w:rFonts w:eastAsia="Calibri"/>
          <w:spacing w:val="0"/>
          <w:sz w:val="24"/>
          <w:szCs w:val="24"/>
        </w:rPr>
      </w:pPr>
    </w:p>
    <w:p w14:paraId="157A7D81" w14:textId="77777777" w:rsidR="00270551" w:rsidRPr="00810CFE" w:rsidRDefault="00270551" w:rsidP="00270551">
      <w:pPr>
        <w:ind w:firstLine="709"/>
        <w:jc w:val="both"/>
        <w:rPr>
          <w:rFonts w:eastAsia="Calibri"/>
          <w:spacing w:val="0"/>
          <w:sz w:val="24"/>
          <w:szCs w:val="24"/>
        </w:rPr>
      </w:pPr>
    </w:p>
    <w:p w14:paraId="172D83C6"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w:t>
      </w:r>
      <w:r w:rsidRPr="00810CFE">
        <w:rPr>
          <w:rFonts w:eastAsia="Calibri"/>
          <w:b/>
          <w:bCs/>
          <w:i/>
          <w:iCs/>
          <w:spacing w:val="0"/>
          <w:sz w:val="24"/>
          <w:szCs w:val="24"/>
        </w:rPr>
        <w:t>Hướng dẫn ghi trong Đơn đề nghị</w:t>
      </w:r>
    </w:p>
    <w:p w14:paraId="48250877"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xml:space="preserve">(1) Tên tổ chức hoặc cơ quan cấp trên của đơn vị hoặc tổ chức đứng Đơn đề nghị (nếu có); (2) Tên đơn vị hoặc tổ chức đứng Đơn đề nghị </w:t>
      </w:r>
    </w:p>
    <w:p w14:paraId="4FC28649"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xml:space="preserve"> (4) Tên cơ quan có thẩm quyền cấp phép thi công;</w:t>
      </w:r>
    </w:p>
    <w:p w14:paraId="74A67C2D"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(5) Văn bản chấp thuận chấp thuận thiết kế nút giao của cơ quan quản lý có thẩm quyền.</w:t>
      </w:r>
    </w:p>
    <w:p w14:paraId="31F6CC80"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(6) Ghi đầy đủ tên nút giao đề nghị cấp phép thi công.</w:t>
      </w:r>
    </w:p>
    <w:p w14:paraId="6410119B"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lastRenderedPageBreak/>
        <w:t xml:space="preserve">(7) Ghi đầy rõ lý trình và tên </w:t>
      </w:r>
      <w:r w:rsidR="00380DF8" w:rsidRPr="00810CFE">
        <w:rPr>
          <w:rFonts w:eastAsia="Calibri"/>
          <w:spacing w:val="0"/>
          <w:sz w:val="24"/>
          <w:szCs w:val="24"/>
        </w:rPr>
        <w:t>tuyến đường</w:t>
      </w:r>
      <w:r w:rsidRPr="00810CFE">
        <w:rPr>
          <w:rFonts w:eastAsia="Calibri"/>
          <w:spacing w:val="0"/>
          <w:sz w:val="24"/>
          <w:szCs w:val="24"/>
        </w:rPr>
        <w:t>, thuộc địa phận huyện, tỉnh.</w:t>
      </w:r>
    </w:p>
    <w:p w14:paraId="57804F9C"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(8) Hồ sơ Thiết kế bản vẽ thi công (trong đó có Biện pháp tổ chức thi công đảm bảo an toàn giao thông) đã được cấp có thẩm quyền phê duyệt</w:t>
      </w:r>
    </w:p>
    <w:p w14:paraId="707AE784"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(9) Các tài liệu khác nếu (..2..) thấy cần thiết.</w:t>
      </w:r>
    </w:p>
    <w:p w14:paraId="3610969C" w14:textId="77777777" w:rsidR="00270551" w:rsidRPr="00810CFE" w:rsidRDefault="00270551" w:rsidP="00270551">
      <w:pPr>
        <w:ind w:firstLine="709"/>
        <w:jc w:val="both"/>
        <w:rPr>
          <w:rFonts w:eastAsia="Calibri"/>
          <w:spacing w:val="0"/>
          <w:sz w:val="24"/>
          <w:szCs w:val="24"/>
        </w:rPr>
      </w:pPr>
      <w:r w:rsidRPr="00810CFE">
        <w:rPr>
          <w:rFonts w:eastAsia="Calibri"/>
          <w:b/>
          <w:bCs/>
          <w:spacing w:val="0"/>
          <w:sz w:val="24"/>
          <w:szCs w:val="24"/>
        </w:rPr>
        <w:t>Ghi chú:</w:t>
      </w:r>
    </w:p>
    <w:p w14:paraId="356EA87A" w14:textId="77777777" w:rsidR="00270551" w:rsidRPr="00810CFE" w:rsidRDefault="00270551" w:rsidP="00270551">
      <w:pPr>
        <w:ind w:firstLine="709"/>
        <w:jc w:val="both"/>
        <w:rPr>
          <w:rFonts w:eastAsia="Calibri"/>
          <w:i/>
          <w:iCs/>
          <w:spacing w:val="0"/>
          <w:sz w:val="24"/>
          <w:szCs w:val="24"/>
        </w:rPr>
      </w:pPr>
      <w:r w:rsidRPr="00810CFE">
        <w:rPr>
          <w:rFonts w:eastAsia="Calibri"/>
          <w:i/>
          <w:iCs/>
          <w:spacing w:val="0"/>
          <w:sz w:val="24"/>
          <w:szCs w:val="24"/>
        </w:rPr>
        <w:t>Trên đây là các nội dung chính của mẫu Đơn đề nghị cấp giấy phép thi công, các tổ chức, cá nhân căn cứ từng công trình cụ thể để ghi các nội dung và gửi kèm theo văn bản liên quan cho phù hợp./.</w:t>
      </w:r>
    </w:p>
    <w:p w14:paraId="714226EF" w14:textId="77777777" w:rsidR="00270551" w:rsidRPr="00810CFE" w:rsidRDefault="00270551" w:rsidP="00270551">
      <w:pPr>
        <w:ind w:firstLine="709"/>
        <w:jc w:val="both"/>
        <w:rPr>
          <w:rFonts w:eastAsia="Calibri"/>
          <w:i/>
          <w:iCs/>
          <w:spacing w:val="0"/>
          <w:sz w:val="24"/>
          <w:szCs w:val="24"/>
        </w:rPr>
      </w:pPr>
    </w:p>
    <w:p w14:paraId="11DC9E21" w14:textId="77777777" w:rsidR="00270551" w:rsidRPr="00810CFE" w:rsidRDefault="00270551" w:rsidP="00270551">
      <w:pPr>
        <w:ind w:firstLine="709"/>
        <w:jc w:val="center"/>
        <w:rPr>
          <w:rFonts w:eastAsia="Calibri"/>
          <w:b/>
          <w:bCs/>
          <w:spacing w:val="0"/>
          <w:sz w:val="24"/>
          <w:szCs w:val="24"/>
        </w:rPr>
      </w:pPr>
    </w:p>
    <w:p w14:paraId="57AB22D7" w14:textId="77777777" w:rsidR="00270551" w:rsidRPr="00810CFE" w:rsidRDefault="00270551" w:rsidP="00270551">
      <w:pPr>
        <w:ind w:firstLine="709"/>
        <w:jc w:val="center"/>
        <w:rPr>
          <w:rFonts w:eastAsia="Calibri"/>
          <w:b/>
          <w:bCs/>
          <w:spacing w:val="0"/>
          <w:sz w:val="24"/>
          <w:szCs w:val="24"/>
        </w:rPr>
      </w:pPr>
    </w:p>
    <w:p w14:paraId="5B647D8D" w14:textId="77777777" w:rsidR="00270551" w:rsidRPr="00810CFE" w:rsidRDefault="00270551" w:rsidP="00270551">
      <w:pPr>
        <w:ind w:firstLine="709"/>
        <w:jc w:val="center"/>
        <w:rPr>
          <w:rFonts w:eastAsia="Calibri"/>
          <w:b/>
          <w:bCs/>
          <w:spacing w:val="0"/>
          <w:sz w:val="24"/>
          <w:szCs w:val="24"/>
        </w:rPr>
      </w:pPr>
    </w:p>
    <w:p w14:paraId="39317632" w14:textId="77777777" w:rsidR="00270551" w:rsidRPr="00810CFE" w:rsidRDefault="00270551" w:rsidP="00270551">
      <w:pPr>
        <w:ind w:firstLine="709"/>
        <w:jc w:val="center"/>
        <w:rPr>
          <w:rFonts w:eastAsia="Calibri"/>
          <w:b/>
          <w:bCs/>
          <w:spacing w:val="0"/>
          <w:sz w:val="24"/>
          <w:szCs w:val="24"/>
        </w:rPr>
      </w:pPr>
    </w:p>
    <w:p w14:paraId="39902C30" w14:textId="77777777" w:rsidR="00FE1D0E" w:rsidRPr="00810CFE" w:rsidRDefault="00FE1D0E" w:rsidP="00270551">
      <w:pPr>
        <w:ind w:firstLine="709"/>
        <w:jc w:val="center"/>
        <w:rPr>
          <w:rFonts w:eastAsia="Calibri"/>
          <w:b/>
          <w:bCs/>
          <w:spacing w:val="0"/>
          <w:sz w:val="24"/>
          <w:szCs w:val="24"/>
        </w:rPr>
      </w:pPr>
    </w:p>
    <w:p w14:paraId="6AFC06F9" w14:textId="77777777" w:rsidR="003F2367" w:rsidRPr="00810CFE" w:rsidRDefault="003F2367" w:rsidP="00270551">
      <w:pPr>
        <w:ind w:firstLine="709"/>
        <w:jc w:val="center"/>
        <w:rPr>
          <w:rFonts w:eastAsia="Calibri"/>
          <w:b/>
          <w:bCs/>
          <w:spacing w:val="0"/>
          <w:sz w:val="24"/>
          <w:szCs w:val="24"/>
        </w:rPr>
      </w:pPr>
    </w:p>
    <w:p w14:paraId="61A480FB" w14:textId="77777777" w:rsidR="003F2367" w:rsidRPr="00810CFE" w:rsidRDefault="003F2367" w:rsidP="00270551">
      <w:pPr>
        <w:ind w:firstLine="709"/>
        <w:jc w:val="center"/>
        <w:rPr>
          <w:rFonts w:eastAsia="Calibri"/>
          <w:b/>
          <w:bCs/>
          <w:spacing w:val="0"/>
          <w:sz w:val="24"/>
          <w:szCs w:val="24"/>
        </w:rPr>
      </w:pPr>
    </w:p>
    <w:p w14:paraId="7EF5070E" w14:textId="77777777" w:rsidR="003F2367" w:rsidRPr="00810CFE" w:rsidRDefault="003F2367" w:rsidP="00270551">
      <w:pPr>
        <w:ind w:firstLine="709"/>
        <w:jc w:val="center"/>
        <w:rPr>
          <w:rFonts w:eastAsia="Calibri"/>
          <w:b/>
          <w:bCs/>
          <w:spacing w:val="0"/>
          <w:sz w:val="24"/>
          <w:szCs w:val="24"/>
        </w:rPr>
      </w:pPr>
    </w:p>
    <w:p w14:paraId="191C972E" w14:textId="77777777" w:rsidR="003F2367" w:rsidRPr="00810CFE" w:rsidRDefault="003F2367" w:rsidP="00270551">
      <w:pPr>
        <w:ind w:firstLine="709"/>
        <w:jc w:val="center"/>
        <w:rPr>
          <w:rFonts w:eastAsia="Calibri"/>
          <w:b/>
          <w:bCs/>
          <w:spacing w:val="0"/>
          <w:sz w:val="24"/>
          <w:szCs w:val="24"/>
        </w:rPr>
      </w:pPr>
    </w:p>
    <w:p w14:paraId="78E0732F" w14:textId="77777777" w:rsidR="003F2367" w:rsidRPr="00810CFE" w:rsidRDefault="003F2367" w:rsidP="00270551">
      <w:pPr>
        <w:ind w:firstLine="709"/>
        <w:jc w:val="center"/>
        <w:rPr>
          <w:rFonts w:eastAsia="Calibri"/>
          <w:b/>
          <w:bCs/>
          <w:spacing w:val="0"/>
          <w:sz w:val="24"/>
          <w:szCs w:val="24"/>
        </w:rPr>
      </w:pPr>
    </w:p>
    <w:p w14:paraId="55AFCA1C" w14:textId="77777777" w:rsidR="003F2367" w:rsidRPr="00810CFE" w:rsidRDefault="003F2367" w:rsidP="00270551">
      <w:pPr>
        <w:ind w:firstLine="709"/>
        <w:jc w:val="center"/>
        <w:rPr>
          <w:rFonts w:eastAsia="Calibri"/>
          <w:b/>
          <w:bCs/>
          <w:spacing w:val="0"/>
          <w:sz w:val="24"/>
          <w:szCs w:val="24"/>
        </w:rPr>
      </w:pPr>
    </w:p>
    <w:p w14:paraId="53E96D8F" w14:textId="77777777" w:rsidR="003F2367" w:rsidRPr="00810CFE" w:rsidRDefault="003F2367" w:rsidP="00270551">
      <w:pPr>
        <w:ind w:firstLine="709"/>
        <w:jc w:val="center"/>
        <w:rPr>
          <w:rFonts w:eastAsia="Calibri"/>
          <w:b/>
          <w:bCs/>
          <w:spacing w:val="0"/>
          <w:sz w:val="24"/>
          <w:szCs w:val="24"/>
        </w:rPr>
      </w:pPr>
    </w:p>
    <w:p w14:paraId="3D1CFB8A" w14:textId="77777777" w:rsidR="003F2367" w:rsidRPr="00810CFE" w:rsidRDefault="003F2367" w:rsidP="00270551">
      <w:pPr>
        <w:ind w:firstLine="709"/>
        <w:jc w:val="center"/>
        <w:rPr>
          <w:rFonts w:eastAsia="Calibri"/>
          <w:b/>
          <w:bCs/>
          <w:spacing w:val="0"/>
          <w:sz w:val="24"/>
          <w:szCs w:val="24"/>
        </w:rPr>
      </w:pPr>
    </w:p>
    <w:p w14:paraId="1BEAA8E3" w14:textId="77777777" w:rsidR="003F2367" w:rsidRPr="00810CFE" w:rsidRDefault="003F2367" w:rsidP="00270551">
      <w:pPr>
        <w:ind w:firstLine="709"/>
        <w:jc w:val="center"/>
        <w:rPr>
          <w:rFonts w:eastAsia="Calibri"/>
          <w:b/>
          <w:bCs/>
          <w:spacing w:val="0"/>
          <w:sz w:val="24"/>
          <w:szCs w:val="24"/>
        </w:rPr>
      </w:pPr>
    </w:p>
    <w:p w14:paraId="145DD872" w14:textId="77777777" w:rsidR="003F2367" w:rsidRPr="00810CFE" w:rsidRDefault="003F2367" w:rsidP="00270551">
      <w:pPr>
        <w:ind w:firstLine="709"/>
        <w:jc w:val="center"/>
        <w:rPr>
          <w:rFonts w:eastAsia="Calibri"/>
          <w:b/>
          <w:bCs/>
          <w:spacing w:val="0"/>
          <w:sz w:val="24"/>
          <w:szCs w:val="24"/>
        </w:rPr>
      </w:pPr>
    </w:p>
    <w:p w14:paraId="6F4547EE" w14:textId="77777777" w:rsidR="003F2367" w:rsidRPr="00810CFE" w:rsidRDefault="003F2367" w:rsidP="00270551">
      <w:pPr>
        <w:ind w:firstLine="709"/>
        <w:jc w:val="center"/>
        <w:rPr>
          <w:rFonts w:eastAsia="Calibri"/>
          <w:b/>
          <w:bCs/>
          <w:spacing w:val="0"/>
          <w:sz w:val="24"/>
          <w:szCs w:val="24"/>
        </w:rPr>
      </w:pPr>
    </w:p>
    <w:p w14:paraId="4FE57058" w14:textId="77777777" w:rsidR="003F2367" w:rsidRPr="00810CFE" w:rsidRDefault="003F2367" w:rsidP="00270551">
      <w:pPr>
        <w:ind w:firstLine="709"/>
        <w:jc w:val="center"/>
        <w:rPr>
          <w:rFonts w:eastAsia="Calibri"/>
          <w:b/>
          <w:bCs/>
          <w:spacing w:val="0"/>
          <w:sz w:val="24"/>
          <w:szCs w:val="24"/>
        </w:rPr>
      </w:pPr>
    </w:p>
    <w:p w14:paraId="3013B59D" w14:textId="77777777" w:rsidR="003F2367" w:rsidRPr="00810CFE" w:rsidRDefault="003F2367" w:rsidP="00270551">
      <w:pPr>
        <w:ind w:firstLine="709"/>
        <w:jc w:val="center"/>
        <w:rPr>
          <w:rFonts w:eastAsia="Calibri"/>
          <w:b/>
          <w:bCs/>
          <w:spacing w:val="0"/>
          <w:sz w:val="24"/>
          <w:szCs w:val="24"/>
        </w:rPr>
      </w:pPr>
    </w:p>
    <w:p w14:paraId="7F2B131C" w14:textId="77777777" w:rsidR="003F2367" w:rsidRPr="00810CFE" w:rsidRDefault="003F2367" w:rsidP="00270551">
      <w:pPr>
        <w:ind w:firstLine="709"/>
        <w:jc w:val="center"/>
        <w:rPr>
          <w:rFonts w:eastAsia="Calibri"/>
          <w:b/>
          <w:bCs/>
          <w:spacing w:val="0"/>
          <w:sz w:val="24"/>
          <w:szCs w:val="24"/>
        </w:rPr>
      </w:pPr>
    </w:p>
    <w:p w14:paraId="32891986" w14:textId="77777777" w:rsidR="003F2367" w:rsidRPr="00810CFE" w:rsidRDefault="003F2367" w:rsidP="00270551">
      <w:pPr>
        <w:ind w:firstLine="709"/>
        <w:jc w:val="center"/>
        <w:rPr>
          <w:rFonts w:eastAsia="Calibri"/>
          <w:b/>
          <w:bCs/>
          <w:spacing w:val="0"/>
          <w:sz w:val="24"/>
          <w:szCs w:val="24"/>
        </w:rPr>
      </w:pPr>
    </w:p>
    <w:p w14:paraId="50A5095D" w14:textId="77777777" w:rsidR="003F2367" w:rsidRPr="00810CFE" w:rsidRDefault="003F2367" w:rsidP="00270551">
      <w:pPr>
        <w:ind w:firstLine="709"/>
        <w:jc w:val="center"/>
        <w:rPr>
          <w:rFonts w:eastAsia="Calibri"/>
          <w:b/>
          <w:bCs/>
          <w:spacing w:val="0"/>
          <w:sz w:val="24"/>
          <w:szCs w:val="24"/>
        </w:rPr>
      </w:pPr>
    </w:p>
    <w:p w14:paraId="66650CE6" w14:textId="77777777" w:rsidR="003F2367" w:rsidRPr="00810CFE" w:rsidRDefault="003F2367" w:rsidP="00270551">
      <w:pPr>
        <w:ind w:firstLine="709"/>
        <w:jc w:val="center"/>
        <w:rPr>
          <w:rFonts w:eastAsia="Calibri"/>
          <w:b/>
          <w:bCs/>
          <w:spacing w:val="0"/>
          <w:sz w:val="24"/>
          <w:szCs w:val="24"/>
        </w:rPr>
      </w:pPr>
    </w:p>
    <w:p w14:paraId="4DACC4C5" w14:textId="77777777" w:rsidR="003F2367" w:rsidRPr="00810CFE" w:rsidRDefault="003F2367" w:rsidP="00270551">
      <w:pPr>
        <w:ind w:firstLine="709"/>
        <w:jc w:val="center"/>
        <w:rPr>
          <w:rFonts w:eastAsia="Calibri"/>
          <w:b/>
          <w:bCs/>
          <w:spacing w:val="0"/>
          <w:sz w:val="24"/>
          <w:szCs w:val="24"/>
        </w:rPr>
      </w:pPr>
    </w:p>
    <w:p w14:paraId="7805A503" w14:textId="77777777" w:rsidR="003F2367" w:rsidRPr="00810CFE" w:rsidRDefault="003F2367" w:rsidP="00270551">
      <w:pPr>
        <w:ind w:firstLine="709"/>
        <w:jc w:val="center"/>
        <w:rPr>
          <w:rFonts w:eastAsia="Calibri"/>
          <w:b/>
          <w:bCs/>
          <w:spacing w:val="0"/>
          <w:sz w:val="24"/>
          <w:szCs w:val="24"/>
        </w:rPr>
      </w:pPr>
    </w:p>
    <w:p w14:paraId="0B985011" w14:textId="77777777" w:rsidR="003F2367" w:rsidRPr="00810CFE" w:rsidRDefault="003F2367" w:rsidP="00270551">
      <w:pPr>
        <w:ind w:firstLine="709"/>
        <w:jc w:val="center"/>
        <w:rPr>
          <w:rFonts w:eastAsia="Calibri"/>
          <w:b/>
          <w:bCs/>
          <w:spacing w:val="0"/>
          <w:sz w:val="24"/>
          <w:szCs w:val="24"/>
        </w:rPr>
      </w:pPr>
    </w:p>
    <w:p w14:paraId="6D4445E9" w14:textId="77777777" w:rsidR="003F2367" w:rsidRPr="00810CFE" w:rsidRDefault="003F2367" w:rsidP="00270551">
      <w:pPr>
        <w:ind w:firstLine="709"/>
        <w:jc w:val="center"/>
        <w:rPr>
          <w:rFonts w:eastAsia="Calibri"/>
          <w:b/>
          <w:bCs/>
          <w:spacing w:val="0"/>
          <w:sz w:val="24"/>
          <w:szCs w:val="24"/>
        </w:rPr>
      </w:pPr>
    </w:p>
    <w:p w14:paraId="6F3ADC26" w14:textId="77777777" w:rsidR="003F2367" w:rsidRPr="00810CFE" w:rsidRDefault="003F2367" w:rsidP="00270551">
      <w:pPr>
        <w:ind w:firstLine="709"/>
        <w:jc w:val="center"/>
        <w:rPr>
          <w:rFonts w:eastAsia="Calibri"/>
          <w:b/>
          <w:bCs/>
          <w:spacing w:val="0"/>
          <w:sz w:val="24"/>
          <w:szCs w:val="24"/>
        </w:rPr>
      </w:pPr>
    </w:p>
    <w:p w14:paraId="401C9C36" w14:textId="77777777" w:rsidR="003F2367" w:rsidRPr="00810CFE" w:rsidRDefault="003F2367" w:rsidP="00270551">
      <w:pPr>
        <w:ind w:firstLine="709"/>
        <w:jc w:val="center"/>
        <w:rPr>
          <w:rFonts w:eastAsia="Calibri"/>
          <w:b/>
          <w:bCs/>
          <w:spacing w:val="0"/>
          <w:sz w:val="24"/>
          <w:szCs w:val="24"/>
        </w:rPr>
      </w:pPr>
    </w:p>
    <w:p w14:paraId="24A18794" w14:textId="77777777" w:rsidR="003F2367" w:rsidRPr="00810CFE" w:rsidRDefault="003F2367" w:rsidP="00270551">
      <w:pPr>
        <w:ind w:firstLine="709"/>
        <w:jc w:val="center"/>
        <w:rPr>
          <w:rFonts w:eastAsia="Calibri"/>
          <w:b/>
          <w:bCs/>
          <w:spacing w:val="0"/>
          <w:sz w:val="24"/>
          <w:szCs w:val="24"/>
        </w:rPr>
      </w:pPr>
    </w:p>
    <w:p w14:paraId="63DB08F0" w14:textId="77777777" w:rsidR="003F2367" w:rsidRPr="00810CFE" w:rsidRDefault="003F2367" w:rsidP="00270551">
      <w:pPr>
        <w:ind w:firstLine="709"/>
        <w:jc w:val="center"/>
        <w:rPr>
          <w:rFonts w:eastAsia="Calibri"/>
          <w:b/>
          <w:bCs/>
          <w:spacing w:val="0"/>
          <w:sz w:val="24"/>
          <w:szCs w:val="24"/>
        </w:rPr>
      </w:pPr>
    </w:p>
    <w:p w14:paraId="64F2C6A9" w14:textId="77777777" w:rsidR="003F2367" w:rsidRPr="00810CFE" w:rsidRDefault="003F2367" w:rsidP="00270551">
      <w:pPr>
        <w:ind w:firstLine="709"/>
        <w:jc w:val="center"/>
        <w:rPr>
          <w:rFonts w:eastAsia="Calibri"/>
          <w:b/>
          <w:bCs/>
          <w:spacing w:val="0"/>
          <w:sz w:val="24"/>
          <w:szCs w:val="24"/>
        </w:rPr>
      </w:pPr>
    </w:p>
    <w:p w14:paraId="50BC3BAD" w14:textId="77777777" w:rsidR="003F2367" w:rsidRPr="00810CFE" w:rsidRDefault="003F2367" w:rsidP="00270551">
      <w:pPr>
        <w:ind w:firstLine="709"/>
        <w:jc w:val="center"/>
        <w:rPr>
          <w:rFonts w:eastAsia="Calibri"/>
          <w:b/>
          <w:bCs/>
          <w:spacing w:val="0"/>
          <w:sz w:val="24"/>
          <w:szCs w:val="24"/>
        </w:rPr>
      </w:pPr>
    </w:p>
    <w:p w14:paraId="604A4678" w14:textId="77777777" w:rsidR="003F2367" w:rsidRPr="00810CFE" w:rsidRDefault="003F2367" w:rsidP="00270551">
      <w:pPr>
        <w:ind w:firstLine="709"/>
        <w:jc w:val="center"/>
        <w:rPr>
          <w:rFonts w:eastAsia="Calibri"/>
          <w:b/>
          <w:bCs/>
          <w:spacing w:val="0"/>
          <w:sz w:val="24"/>
          <w:szCs w:val="24"/>
        </w:rPr>
      </w:pPr>
    </w:p>
    <w:p w14:paraId="1C7E55A5" w14:textId="77777777" w:rsidR="003F2367" w:rsidRPr="00810CFE" w:rsidRDefault="003F2367" w:rsidP="00270551">
      <w:pPr>
        <w:ind w:firstLine="709"/>
        <w:jc w:val="center"/>
        <w:rPr>
          <w:rFonts w:eastAsia="Calibri"/>
          <w:b/>
          <w:bCs/>
          <w:spacing w:val="0"/>
          <w:sz w:val="24"/>
          <w:szCs w:val="24"/>
        </w:rPr>
      </w:pPr>
    </w:p>
    <w:p w14:paraId="35A84B92" w14:textId="77777777" w:rsidR="003F2367" w:rsidRPr="00810CFE" w:rsidRDefault="003F2367" w:rsidP="00270551">
      <w:pPr>
        <w:ind w:firstLine="709"/>
        <w:jc w:val="center"/>
        <w:rPr>
          <w:rFonts w:eastAsia="Calibri"/>
          <w:b/>
          <w:bCs/>
          <w:spacing w:val="0"/>
          <w:sz w:val="24"/>
          <w:szCs w:val="24"/>
        </w:rPr>
      </w:pPr>
    </w:p>
    <w:p w14:paraId="1467F576" w14:textId="77777777" w:rsidR="003F2367" w:rsidRPr="00810CFE" w:rsidRDefault="003F2367" w:rsidP="00270551">
      <w:pPr>
        <w:ind w:firstLine="709"/>
        <w:jc w:val="center"/>
        <w:rPr>
          <w:rFonts w:eastAsia="Calibri"/>
          <w:b/>
          <w:bCs/>
          <w:spacing w:val="0"/>
          <w:sz w:val="24"/>
          <w:szCs w:val="24"/>
        </w:rPr>
      </w:pPr>
    </w:p>
    <w:p w14:paraId="7340660A" w14:textId="77777777" w:rsidR="001B349C" w:rsidRPr="00810CFE" w:rsidRDefault="001B349C" w:rsidP="00270551">
      <w:pPr>
        <w:ind w:firstLine="709"/>
        <w:jc w:val="center"/>
        <w:rPr>
          <w:rFonts w:eastAsia="Calibri"/>
          <w:b/>
          <w:bCs/>
          <w:spacing w:val="0"/>
          <w:sz w:val="24"/>
          <w:szCs w:val="24"/>
        </w:rPr>
      </w:pPr>
    </w:p>
    <w:p w14:paraId="089773FD" w14:textId="77777777" w:rsidR="001B349C" w:rsidRPr="00810CFE" w:rsidRDefault="001B349C" w:rsidP="00270551">
      <w:pPr>
        <w:ind w:firstLine="709"/>
        <w:jc w:val="center"/>
        <w:rPr>
          <w:rFonts w:eastAsia="Calibri"/>
          <w:b/>
          <w:bCs/>
          <w:spacing w:val="0"/>
          <w:sz w:val="24"/>
          <w:szCs w:val="24"/>
        </w:rPr>
      </w:pPr>
    </w:p>
    <w:p w14:paraId="35496908" w14:textId="77777777" w:rsidR="001B349C" w:rsidRPr="00810CFE" w:rsidRDefault="001B349C" w:rsidP="00270551">
      <w:pPr>
        <w:ind w:firstLine="709"/>
        <w:jc w:val="center"/>
        <w:rPr>
          <w:rFonts w:eastAsia="Calibri"/>
          <w:b/>
          <w:bCs/>
          <w:spacing w:val="0"/>
          <w:sz w:val="24"/>
          <w:szCs w:val="24"/>
        </w:rPr>
      </w:pPr>
    </w:p>
    <w:p w14:paraId="5C4F339E" w14:textId="77777777" w:rsidR="001B349C" w:rsidRPr="00810CFE" w:rsidRDefault="001B349C" w:rsidP="00270551">
      <w:pPr>
        <w:ind w:firstLine="709"/>
        <w:jc w:val="center"/>
        <w:rPr>
          <w:rFonts w:eastAsia="Calibri"/>
          <w:b/>
          <w:bCs/>
          <w:spacing w:val="0"/>
          <w:sz w:val="24"/>
          <w:szCs w:val="24"/>
        </w:rPr>
      </w:pPr>
    </w:p>
    <w:p w14:paraId="657C1AD3" w14:textId="77777777" w:rsidR="001B349C" w:rsidRPr="00810CFE" w:rsidRDefault="001B349C" w:rsidP="00270551">
      <w:pPr>
        <w:ind w:firstLine="709"/>
        <w:jc w:val="center"/>
        <w:rPr>
          <w:rFonts w:eastAsia="Calibri"/>
          <w:b/>
          <w:bCs/>
          <w:spacing w:val="0"/>
          <w:sz w:val="24"/>
          <w:szCs w:val="24"/>
        </w:rPr>
      </w:pPr>
    </w:p>
    <w:p w14:paraId="651DF61A" w14:textId="77777777" w:rsidR="004C0D97" w:rsidRPr="00810CFE" w:rsidRDefault="004C0D97" w:rsidP="00270551">
      <w:pPr>
        <w:ind w:firstLine="709"/>
        <w:jc w:val="center"/>
        <w:rPr>
          <w:rFonts w:eastAsia="Calibri"/>
          <w:b/>
          <w:bCs/>
          <w:spacing w:val="0"/>
          <w:sz w:val="24"/>
          <w:szCs w:val="24"/>
        </w:rPr>
      </w:pPr>
    </w:p>
    <w:p w14:paraId="49774166" w14:textId="77777777" w:rsidR="004C0D97" w:rsidRPr="00810CFE" w:rsidRDefault="004C0D97" w:rsidP="00270551">
      <w:pPr>
        <w:ind w:firstLine="709"/>
        <w:jc w:val="center"/>
        <w:rPr>
          <w:rFonts w:eastAsia="Calibri"/>
          <w:b/>
          <w:bCs/>
          <w:spacing w:val="0"/>
          <w:sz w:val="24"/>
          <w:szCs w:val="24"/>
        </w:rPr>
      </w:pPr>
    </w:p>
    <w:p w14:paraId="27D3F606" w14:textId="77777777" w:rsidR="00270551" w:rsidRPr="00810CFE" w:rsidRDefault="00270551" w:rsidP="00270551">
      <w:pPr>
        <w:ind w:firstLine="709"/>
        <w:jc w:val="center"/>
        <w:rPr>
          <w:rFonts w:eastAsia="Calibri"/>
          <w:b/>
          <w:bCs/>
          <w:spacing w:val="0"/>
          <w:sz w:val="24"/>
          <w:szCs w:val="24"/>
        </w:rPr>
      </w:pPr>
      <w:r w:rsidRPr="00810CFE">
        <w:rPr>
          <w:rFonts w:eastAsia="Calibri"/>
          <w:b/>
          <w:bCs/>
          <w:spacing w:val="0"/>
          <w:sz w:val="24"/>
          <w:szCs w:val="24"/>
        </w:rPr>
        <w:lastRenderedPageBreak/>
        <w:t>MẪU 3</w:t>
      </w:r>
    </w:p>
    <w:p w14:paraId="09921063" w14:textId="77777777" w:rsidR="00270551" w:rsidRPr="00810CFE" w:rsidRDefault="00270551" w:rsidP="00270551">
      <w:pPr>
        <w:spacing w:before="120"/>
        <w:ind w:firstLine="709"/>
        <w:jc w:val="center"/>
        <w:rPr>
          <w:rFonts w:eastAsia="Calibri"/>
          <w:spacing w:val="0"/>
          <w:sz w:val="24"/>
          <w:szCs w:val="24"/>
        </w:rPr>
      </w:pPr>
      <w:r w:rsidRPr="00810CFE">
        <w:rPr>
          <w:rFonts w:eastAsia="Calibri"/>
          <w:b/>
          <w:bCs/>
          <w:spacing w:val="0"/>
          <w:sz w:val="24"/>
          <w:szCs w:val="24"/>
        </w:rPr>
        <w:t>MẪU GIẤY PHÉP THI CÔNG NÚT GIAO ĐẤU NỐI</w:t>
      </w:r>
      <w:r w:rsidRPr="00810CFE">
        <w:rPr>
          <w:rFonts w:eastAsia="Calibri"/>
          <w:spacing w:val="0"/>
          <w:sz w:val="24"/>
          <w:szCs w:val="24"/>
        </w:rPr>
        <w:br/>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270551" w:rsidRPr="00810CFE" w14:paraId="3F79B69F" w14:textId="77777777" w:rsidTr="003F24BB">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38B4F07" w14:textId="77777777" w:rsidR="00270551" w:rsidRPr="00810CFE" w:rsidRDefault="00270551" w:rsidP="00270551">
            <w:pPr>
              <w:spacing w:before="120"/>
              <w:jc w:val="center"/>
              <w:rPr>
                <w:rFonts w:eastAsia="Calibri"/>
                <w:b/>
                <w:bCs/>
                <w:spacing w:val="0"/>
                <w:sz w:val="24"/>
                <w:szCs w:val="24"/>
              </w:rPr>
            </w:pPr>
            <w:r w:rsidRPr="00810CFE">
              <w:rPr>
                <w:rFonts w:eastAsia="Calibri"/>
                <w:b/>
                <w:bCs/>
                <w:spacing w:val="0"/>
                <w:sz w:val="24"/>
                <w:szCs w:val="24"/>
              </w:rPr>
              <w:t>TÊN CƠ QUAN CẤP TRÊN</w:t>
            </w:r>
          </w:p>
          <w:p w14:paraId="526387B3" w14:textId="77777777" w:rsidR="00270551" w:rsidRPr="00810CFE" w:rsidRDefault="00270551" w:rsidP="00270551">
            <w:pPr>
              <w:spacing w:before="120"/>
              <w:jc w:val="center"/>
              <w:rPr>
                <w:rFonts w:eastAsia="Calibri"/>
                <w:spacing w:val="0"/>
                <w:sz w:val="24"/>
                <w:szCs w:val="24"/>
              </w:rPr>
            </w:pPr>
            <w:r w:rsidRPr="00810CFE">
              <w:rPr>
                <w:rFonts w:eastAsia="Calibri"/>
                <w:b/>
                <w:bCs/>
                <w:spacing w:val="0"/>
                <w:sz w:val="24"/>
                <w:szCs w:val="24"/>
              </w:rPr>
              <w:t>TÊN CƠ QUAN CẤP PHÉP</w:t>
            </w:r>
            <w:r w:rsidRPr="00810CFE">
              <w:rPr>
                <w:rFonts w:eastAsia="Calibri"/>
                <w:b/>
                <w:bCs/>
                <w:spacing w:val="0"/>
                <w:sz w:val="24"/>
                <w:szCs w:val="24"/>
              </w:rPr>
              <w:b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4F59B4CB" w14:textId="77777777" w:rsidR="00270551" w:rsidRPr="00810CFE" w:rsidRDefault="00270551" w:rsidP="00270551">
            <w:pPr>
              <w:spacing w:before="120"/>
              <w:jc w:val="center"/>
              <w:rPr>
                <w:rFonts w:eastAsia="Calibri"/>
                <w:spacing w:val="0"/>
                <w:sz w:val="24"/>
                <w:szCs w:val="24"/>
              </w:rPr>
            </w:pPr>
            <w:r w:rsidRPr="00810CFE">
              <w:rPr>
                <w:rFonts w:eastAsia="Calibri"/>
                <w:b/>
                <w:bCs/>
                <w:spacing w:val="0"/>
                <w:sz w:val="24"/>
                <w:szCs w:val="24"/>
              </w:rPr>
              <w:t>CỘNG HÒA XÃ HỘI CHỦ NGHĨA VIỆT NAM</w:t>
            </w:r>
            <w:r w:rsidRPr="00810CFE">
              <w:rPr>
                <w:rFonts w:eastAsia="Calibri"/>
                <w:b/>
                <w:bCs/>
                <w:spacing w:val="0"/>
                <w:sz w:val="24"/>
                <w:szCs w:val="24"/>
              </w:rPr>
              <w:br/>
              <w:t xml:space="preserve">Độc lập - Tự do - Hạnh phúc </w:t>
            </w:r>
            <w:r w:rsidRPr="00810CFE">
              <w:rPr>
                <w:rFonts w:eastAsia="Calibri"/>
                <w:b/>
                <w:bCs/>
                <w:spacing w:val="0"/>
                <w:sz w:val="24"/>
                <w:szCs w:val="24"/>
              </w:rPr>
              <w:br/>
              <w:t>---------------</w:t>
            </w:r>
          </w:p>
        </w:tc>
      </w:tr>
      <w:tr w:rsidR="00270551" w:rsidRPr="00810CFE" w14:paraId="2C8B3ED0" w14:textId="77777777" w:rsidTr="003F24BB">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B5FDAA9"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Số: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67546A9F" w14:textId="77777777" w:rsidR="00270551" w:rsidRPr="00810CFE" w:rsidRDefault="00270551" w:rsidP="00270551">
            <w:pPr>
              <w:spacing w:before="120"/>
              <w:ind w:firstLine="709"/>
              <w:jc w:val="both"/>
              <w:rPr>
                <w:rFonts w:eastAsia="Calibri"/>
                <w:spacing w:val="0"/>
                <w:sz w:val="24"/>
                <w:szCs w:val="24"/>
              </w:rPr>
            </w:pPr>
            <w:r w:rsidRPr="00810CFE">
              <w:rPr>
                <w:rFonts w:eastAsia="Calibri"/>
                <w:i/>
                <w:iCs/>
                <w:spacing w:val="0"/>
                <w:sz w:val="24"/>
                <w:szCs w:val="24"/>
              </w:rPr>
              <w:t>……, ngày …… tháng …… năm 202…</w:t>
            </w:r>
          </w:p>
        </w:tc>
      </w:tr>
    </w:tbl>
    <w:p w14:paraId="74F57E5C"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w:t>
      </w:r>
    </w:p>
    <w:p w14:paraId="08FD9699" w14:textId="77777777" w:rsidR="00270551" w:rsidRPr="00810CFE" w:rsidRDefault="00270551" w:rsidP="00270551">
      <w:pPr>
        <w:spacing w:before="120"/>
        <w:ind w:firstLine="709"/>
        <w:jc w:val="center"/>
        <w:rPr>
          <w:rFonts w:eastAsia="Calibri"/>
          <w:spacing w:val="0"/>
          <w:sz w:val="24"/>
          <w:szCs w:val="24"/>
        </w:rPr>
      </w:pPr>
      <w:r w:rsidRPr="00810CFE">
        <w:rPr>
          <w:rFonts w:eastAsia="Calibri"/>
          <w:b/>
          <w:bCs/>
          <w:spacing w:val="0"/>
          <w:sz w:val="24"/>
          <w:szCs w:val="24"/>
        </w:rPr>
        <w:t>GIẤY PHÉP THI CÔNG NÚT GIAO ĐẤU NỐI</w:t>
      </w:r>
    </w:p>
    <w:p w14:paraId="038712C6"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Công trình: Nút giao đấu nối………………….</w:t>
      </w:r>
      <w:r w:rsidRPr="00810CFE">
        <w:rPr>
          <w:rFonts w:eastAsia="Calibri"/>
          <w:i/>
          <w:iCs/>
          <w:spacing w:val="0"/>
          <w:sz w:val="24"/>
          <w:szCs w:val="24"/>
        </w:rPr>
        <w:t>(1)</w:t>
      </w:r>
      <w:r w:rsidRPr="00810CFE">
        <w:rPr>
          <w:rFonts w:eastAsia="Calibri"/>
          <w:spacing w:val="0"/>
          <w:sz w:val="24"/>
          <w:szCs w:val="24"/>
        </w:rPr>
        <w:t>……………..</w:t>
      </w:r>
    </w:p>
    <w:p w14:paraId="6FE7E954"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Lý trình:………………………… Quốc lộ (hoặc đường khác)..................</w:t>
      </w:r>
    </w:p>
    <w:p w14:paraId="2EEF2C95"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Căn cứ Luật Đường bộ năm 2024;</w:t>
      </w:r>
    </w:p>
    <w:p w14:paraId="288E2DB7" w14:textId="77777777" w:rsidR="00270551" w:rsidRPr="00810CFE" w:rsidRDefault="00270551" w:rsidP="00270551">
      <w:pPr>
        <w:spacing w:before="60"/>
        <w:ind w:firstLine="709"/>
        <w:jc w:val="both"/>
        <w:rPr>
          <w:rFonts w:eastAsia="Calibri"/>
          <w:spacing w:val="0"/>
          <w:sz w:val="24"/>
          <w:szCs w:val="24"/>
          <w:lang w:val="vi-VN"/>
        </w:rPr>
      </w:pPr>
      <w:r w:rsidRPr="00810CFE">
        <w:rPr>
          <w:rFonts w:eastAsia="Calibri"/>
          <w:spacing w:val="0"/>
          <w:sz w:val="24"/>
          <w:szCs w:val="24"/>
        </w:rPr>
        <w:t xml:space="preserve">- Căn cứ </w:t>
      </w:r>
      <w:r w:rsidRPr="00810CFE">
        <w:rPr>
          <w:rFonts w:eastAsia="Calibri"/>
          <w:spacing w:val="0"/>
          <w:sz w:val="24"/>
          <w:szCs w:val="24"/>
          <w:lang w:val="vi-VN"/>
        </w:rPr>
        <w:t xml:space="preserve">Nghị định số </w:t>
      </w:r>
      <w:r w:rsidRPr="00810CFE">
        <w:rPr>
          <w:rFonts w:eastAsia="Calibri"/>
          <w:spacing w:val="0"/>
          <w:sz w:val="24"/>
          <w:szCs w:val="24"/>
        </w:rPr>
        <w:t xml:space="preserve"> </w:t>
      </w:r>
      <w:r w:rsidRPr="00810CFE">
        <w:rPr>
          <w:rFonts w:eastAsia="Calibri"/>
          <w:spacing w:val="0"/>
          <w:sz w:val="24"/>
          <w:szCs w:val="24"/>
          <w:lang w:val="vi-VN"/>
        </w:rPr>
        <w:t xml:space="preserve"> </w:t>
      </w:r>
      <w:r w:rsidRPr="00810CFE">
        <w:rPr>
          <w:rFonts w:eastAsia="Calibri"/>
          <w:spacing w:val="0"/>
          <w:sz w:val="24"/>
          <w:szCs w:val="24"/>
        </w:rPr>
        <w:t xml:space="preserve">/2024/NĐ-CP </w:t>
      </w:r>
      <w:r w:rsidRPr="00810CFE">
        <w:rPr>
          <w:rFonts w:eastAsia="Calibri"/>
          <w:spacing w:val="0"/>
          <w:sz w:val="24"/>
          <w:szCs w:val="24"/>
          <w:lang w:val="vi-VN"/>
        </w:rPr>
        <w:t xml:space="preserve">ngày </w:t>
      </w:r>
      <w:r w:rsidRPr="00810CFE">
        <w:rPr>
          <w:rFonts w:eastAsia="Calibri"/>
          <w:spacing w:val="0"/>
          <w:sz w:val="24"/>
          <w:szCs w:val="24"/>
        </w:rPr>
        <w:t xml:space="preserve">  </w:t>
      </w:r>
      <w:r w:rsidRPr="00810CFE">
        <w:rPr>
          <w:rFonts w:eastAsia="Calibri"/>
          <w:spacing w:val="0"/>
          <w:sz w:val="24"/>
          <w:szCs w:val="24"/>
          <w:lang w:val="vi-VN"/>
        </w:rPr>
        <w:t xml:space="preserve"> tháng </w:t>
      </w:r>
      <w:r w:rsidRPr="00810CFE">
        <w:rPr>
          <w:rFonts w:eastAsia="Calibri"/>
          <w:spacing w:val="0"/>
          <w:sz w:val="24"/>
          <w:szCs w:val="24"/>
        </w:rPr>
        <w:t xml:space="preserve">  </w:t>
      </w:r>
      <w:r w:rsidRPr="00810CFE">
        <w:rPr>
          <w:rFonts w:eastAsia="Calibri"/>
          <w:spacing w:val="0"/>
          <w:sz w:val="24"/>
          <w:szCs w:val="24"/>
          <w:lang w:val="vi-VN"/>
        </w:rPr>
        <w:t xml:space="preserve"> năm 20</w:t>
      </w:r>
      <w:r w:rsidRPr="00810CFE">
        <w:rPr>
          <w:rFonts w:eastAsia="Calibri"/>
          <w:spacing w:val="0"/>
          <w:sz w:val="24"/>
          <w:szCs w:val="24"/>
        </w:rPr>
        <w:t>2</w:t>
      </w:r>
      <w:r w:rsidRPr="00810CFE">
        <w:rPr>
          <w:rFonts w:eastAsia="Calibri"/>
          <w:spacing w:val="0"/>
          <w:sz w:val="24"/>
          <w:szCs w:val="24"/>
          <w:lang w:val="vi-VN"/>
        </w:rPr>
        <w:t xml:space="preserve"> của Chính phủ </w:t>
      </w:r>
      <w:r w:rsidRPr="00810CFE">
        <w:rPr>
          <w:rFonts w:eastAsia="Calibri"/>
          <w:spacing w:val="0"/>
          <w:sz w:val="24"/>
          <w:szCs w:val="24"/>
        </w:rPr>
        <w:t>quy định chi tiết, hướng dẫn thi hành một số Điều của Luật Đường bộ 2024</w:t>
      </w:r>
      <w:r w:rsidRPr="00810CFE">
        <w:rPr>
          <w:rFonts w:eastAsia="Calibri"/>
          <w:spacing w:val="0"/>
          <w:sz w:val="24"/>
          <w:szCs w:val="24"/>
          <w:lang w:val="vi-VN"/>
        </w:rPr>
        <w:t>;</w:t>
      </w:r>
    </w:p>
    <w:p w14:paraId="717C9A4C" w14:textId="77777777" w:rsidR="00270551" w:rsidRPr="00810CFE" w:rsidRDefault="00270551" w:rsidP="00270551">
      <w:pPr>
        <w:spacing w:before="60"/>
        <w:ind w:firstLine="709"/>
        <w:jc w:val="both"/>
        <w:rPr>
          <w:rFonts w:eastAsia="Calibri"/>
          <w:spacing w:val="0"/>
          <w:sz w:val="24"/>
          <w:szCs w:val="24"/>
        </w:rPr>
      </w:pPr>
      <w:r w:rsidRPr="00810CFE">
        <w:rPr>
          <w:rFonts w:eastAsia="Calibri"/>
          <w:spacing w:val="0"/>
          <w:sz w:val="24"/>
          <w:szCs w:val="24"/>
        </w:rPr>
        <w:t xml:space="preserve">- Căn cứ Thông tư số   /2024/TT-BGTVT  </w:t>
      </w:r>
      <w:r w:rsidRPr="00810CFE">
        <w:rPr>
          <w:rFonts w:eastAsia="Calibri"/>
          <w:spacing w:val="0"/>
          <w:sz w:val="24"/>
          <w:szCs w:val="24"/>
          <w:lang w:val="vi-VN"/>
        </w:rPr>
        <w:t xml:space="preserve"> ngày </w:t>
      </w:r>
      <w:r w:rsidRPr="00810CFE">
        <w:rPr>
          <w:rFonts w:eastAsia="Calibri"/>
          <w:spacing w:val="0"/>
          <w:sz w:val="24"/>
          <w:szCs w:val="24"/>
        </w:rPr>
        <w:t xml:space="preserve">  </w:t>
      </w:r>
      <w:r w:rsidRPr="00810CFE">
        <w:rPr>
          <w:rFonts w:eastAsia="Calibri"/>
          <w:spacing w:val="0"/>
          <w:sz w:val="24"/>
          <w:szCs w:val="24"/>
          <w:lang w:val="vi-VN"/>
        </w:rPr>
        <w:t xml:space="preserve"> tháng </w:t>
      </w:r>
      <w:r w:rsidRPr="00810CFE">
        <w:rPr>
          <w:rFonts w:eastAsia="Calibri"/>
          <w:spacing w:val="0"/>
          <w:sz w:val="24"/>
          <w:szCs w:val="24"/>
        </w:rPr>
        <w:t xml:space="preserve">  </w:t>
      </w:r>
      <w:r w:rsidRPr="00810CFE">
        <w:rPr>
          <w:rFonts w:eastAsia="Calibri"/>
          <w:spacing w:val="0"/>
          <w:sz w:val="24"/>
          <w:szCs w:val="24"/>
          <w:lang w:val="vi-VN"/>
        </w:rPr>
        <w:t xml:space="preserve"> năm 20</w:t>
      </w:r>
      <w:r w:rsidRPr="00810CFE">
        <w:rPr>
          <w:rFonts w:eastAsia="Calibri"/>
          <w:spacing w:val="0"/>
          <w:sz w:val="24"/>
          <w:szCs w:val="24"/>
        </w:rPr>
        <w:t>2</w:t>
      </w:r>
      <w:r w:rsidRPr="00810CFE">
        <w:rPr>
          <w:rFonts w:eastAsia="Calibri"/>
          <w:spacing w:val="0"/>
          <w:sz w:val="24"/>
          <w:szCs w:val="24"/>
          <w:lang w:val="vi-VN"/>
        </w:rPr>
        <w:t xml:space="preserve"> của Chính phủ </w:t>
      </w:r>
      <w:r w:rsidRPr="00810CFE">
        <w:rPr>
          <w:rFonts w:eastAsia="Calibri"/>
          <w:spacing w:val="0"/>
          <w:sz w:val="24"/>
          <w:szCs w:val="24"/>
        </w:rPr>
        <w:t>quy định chi tiết, hướng dẫn thi hành một số Điều của Luật Đường bộ 2024</w:t>
      </w:r>
      <w:r w:rsidRPr="00810CFE">
        <w:rPr>
          <w:rFonts w:eastAsia="Calibri"/>
          <w:spacing w:val="0"/>
          <w:sz w:val="24"/>
          <w:szCs w:val="24"/>
          <w:lang w:val="vi-VN"/>
        </w:rPr>
        <w:t>;</w:t>
      </w:r>
    </w:p>
    <w:p w14:paraId="54384720" w14:textId="3574982D" w:rsidR="00D76AE5" w:rsidRPr="00810CFE" w:rsidRDefault="00D76AE5" w:rsidP="00270551">
      <w:pPr>
        <w:spacing w:before="60"/>
        <w:ind w:firstLine="709"/>
        <w:jc w:val="both"/>
        <w:rPr>
          <w:rFonts w:eastAsia="Calibri"/>
          <w:spacing w:val="0"/>
          <w:sz w:val="24"/>
          <w:szCs w:val="24"/>
        </w:rPr>
      </w:pPr>
      <w:r w:rsidRPr="00810CFE">
        <w:rPr>
          <w:rFonts w:eastAsia="Calibri"/>
          <w:spacing w:val="0"/>
          <w:sz w:val="24"/>
          <w:szCs w:val="24"/>
        </w:rPr>
        <w:t xml:space="preserve">- Căn cứ Quyết định số       /2025/QĐ-UBND ngày     tháng    năm 202   của UBND tỉnh </w:t>
      </w:r>
      <w:r w:rsidR="00962513" w:rsidRPr="00810CFE">
        <w:rPr>
          <w:rFonts w:eastAsia="Calibri"/>
          <w:spacing w:val="0"/>
          <w:sz w:val="24"/>
          <w:szCs w:val="24"/>
        </w:rPr>
        <w:t>Bến Tre</w:t>
      </w:r>
      <w:r w:rsidRPr="00810CFE">
        <w:rPr>
          <w:rFonts w:eastAsia="Calibri"/>
          <w:spacing w:val="0"/>
          <w:sz w:val="24"/>
          <w:szCs w:val="24"/>
        </w:rPr>
        <w:t xml:space="preserve"> về việc ban hành Quy định trình tự, thủ tục chấp thuận thiết kế và trình tự, thủ tục cấp phép thi công nút giao đối với đường địa phương đang khai thác;</w:t>
      </w:r>
    </w:p>
    <w:p w14:paraId="0E0D77A9"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Căn cứ văn bản số: …./…… ngày..../…… /200...của (2) chấp thuận thiết kế nút giao đấu nối … và phương án tổ chức giao thông...</w:t>
      </w:r>
      <w:r w:rsidRPr="00810CFE">
        <w:rPr>
          <w:rFonts w:eastAsia="Calibri"/>
          <w:i/>
          <w:iCs/>
          <w:spacing w:val="0"/>
          <w:sz w:val="24"/>
          <w:szCs w:val="24"/>
        </w:rPr>
        <w:t>(1)</w:t>
      </w:r>
      <w:r w:rsidRPr="00810CFE">
        <w:rPr>
          <w:rFonts w:eastAsia="Calibri"/>
          <w:spacing w:val="0"/>
          <w:sz w:val="24"/>
          <w:szCs w:val="24"/>
        </w:rPr>
        <w:t>...;</w:t>
      </w:r>
    </w:p>
    <w:p w14:paraId="35B44A7D"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Căn cứ Đơn đề nghị cấp phép thi công của..........(3)...... (5) và hề sơ thiết kế, tổ chức thi công được duyệt.</w:t>
      </w:r>
    </w:p>
    <w:p w14:paraId="609A6ACF"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1. Cấp cho:. ….(3) ……..</w:t>
      </w:r>
    </w:p>
    <w:p w14:paraId="1F007964"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Địa chỉ ………………………………….;</w:t>
      </w:r>
    </w:p>
    <w:p w14:paraId="703DC445"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Điện thoại ……………………………….;</w:t>
      </w:r>
    </w:p>
    <w:p w14:paraId="0C9F8E32"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w:t>
      </w:r>
    </w:p>
    <w:p w14:paraId="601EC2B1"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2. Được phép thi công nút giao đấu nối vào km …</w:t>
      </w:r>
      <w:r w:rsidR="00D57A9C" w:rsidRPr="00810CFE">
        <w:rPr>
          <w:rFonts w:eastAsia="Calibri"/>
          <w:spacing w:val="0"/>
          <w:sz w:val="24"/>
          <w:szCs w:val="24"/>
        </w:rPr>
        <w:t>đường</w:t>
      </w:r>
      <w:r w:rsidRPr="00810CFE">
        <w:rPr>
          <w:rFonts w:eastAsia="Calibri"/>
          <w:spacing w:val="0"/>
          <w:sz w:val="24"/>
          <w:szCs w:val="24"/>
        </w:rPr>
        <w:t xml:space="preserve"> …, theo hồ sơ thiết kế, văn bản chấp thuận thiết kế nút giao đấu nối và tổ chức thi công được duyệt theo Quyết định số: …/…. ngày..../……./20</w:t>
      </w:r>
      <w:r w:rsidR="00C97998" w:rsidRPr="00810CFE">
        <w:rPr>
          <w:rFonts w:eastAsia="Calibri"/>
          <w:spacing w:val="0"/>
          <w:sz w:val="24"/>
          <w:szCs w:val="24"/>
        </w:rPr>
        <w:t>2</w:t>
      </w:r>
      <w:r w:rsidRPr="00810CFE">
        <w:rPr>
          <w:rFonts w:eastAsia="Calibri"/>
          <w:spacing w:val="0"/>
          <w:sz w:val="24"/>
          <w:szCs w:val="24"/>
        </w:rPr>
        <w:t>.. của (4)..., gồm các nội dung chính như sau:</w:t>
      </w:r>
    </w:p>
    <w:p w14:paraId="171FF8CA"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a)...................................................................................................................;</w:t>
      </w:r>
    </w:p>
    <w:p w14:paraId="409813DB"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b)...................................................................................................................;</w:t>
      </w:r>
    </w:p>
    <w:p w14:paraId="253E946C"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3. Các yêu cầu đối với đơn vị thi công công trình:</w:t>
      </w:r>
    </w:p>
    <w:p w14:paraId="6CD0C13B"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Mang giấy này đến đơn vị quản lý đường bộ (trực tiếp quản lý tuyến đường) để nhận bàn giao mặt bằng hiện trường; tiến hành thực hiện các biện pháp đảm bảo an toàn giao thông theo hồ sơ tổ chức thi công được duyệt và các quy định của pháp luật về đảm bảo an toàn giao thông khi thi công trên đất dành cho đường bộ;</w:t>
      </w:r>
    </w:p>
    <w:p w14:paraId="1F91F803"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Sau khi nhận mặt bằng hiện trường, đơn vị thi công phải chịu trách nhiệm về an toàn giao thông, chịu sự kiểm tra, kiểm soát của đơn vị quản lý đường bộ và cơ quan có thẩm quyền khác;</w:t>
      </w:r>
    </w:p>
    <w:p w14:paraId="3DE43D11"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xml:space="preserve">- Kể từ ngày nhận bàn giao mặt bằng, nếu đơn vị thi công không thực hiện việc tổ chức giao thông, gây mất an toàn giao thông sẽ bị đình chỉ thi công; mọi trách nhiệm liên quan đến </w:t>
      </w:r>
      <w:r w:rsidRPr="00810CFE">
        <w:rPr>
          <w:rFonts w:eastAsia="Calibri"/>
          <w:spacing w:val="0"/>
          <w:sz w:val="24"/>
          <w:szCs w:val="24"/>
        </w:rPr>
        <w:lastRenderedPageBreak/>
        <w:t>tai nạn giao thông và chi phí thiệt hại khác (nếu có) đơn vị thi công tự chịu, ngoài ra còn chịu xử lý theo quy định của pháp luật;</w:t>
      </w:r>
    </w:p>
    <w:p w14:paraId="780794EE"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Thực hiện đầy đủ các quy định của pháp luật về đền bù thiệt hại công trình đường bộ do lỗi của đơn vị thi công gây ra khi thi công trên đường bộ đang khai thác;</w:t>
      </w:r>
    </w:p>
    <w:p w14:paraId="55E973E8"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Khi kết thúc thi công phải bàn giao lại mặt bằng, hiện trường cho đơn vị quản lý đường bộ;</w:t>
      </w:r>
    </w:p>
    <w:p w14:paraId="78107873"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 xml:space="preserve">- ……….. </w:t>
      </w:r>
      <w:r w:rsidRPr="00810CFE">
        <w:rPr>
          <w:rFonts w:eastAsia="Calibri"/>
          <w:i/>
          <w:iCs/>
          <w:spacing w:val="0"/>
          <w:sz w:val="24"/>
          <w:szCs w:val="24"/>
        </w:rPr>
        <w:t>(các nội dung khác nếu cần thiết)</w:t>
      </w:r>
      <w:r w:rsidRPr="00810CFE">
        <w:rPr>
          <w:rFonts w:eastAsia="Calibri"/>
          <w:spacing w:val="0"/>
          <w:sz w:val="24"/>
          <w:szCs w:val="24"/>
        </w:rPr>
        <w:t xml:space="preserve"> ……………………</w:t>
      </w:r>
    </w:p>
    <w:p w14:paraId="2AE9C692"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4. Thời hạn thi công:</w:t>
      </w:r>
    </w:p>
    <w:p w14:paraId="65738D01"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Giấy phép thi công này có thời hạn từ ngày ../ …./20</w:t>
      </w:r>
      <w:r w:rsidR="00D80075" w:rsidRPr="00810CFE">
        <w:rPr>
          <w:rFonts w:eastAsia="Calibri"/>
          <w:spacing w:val="0"/>
          <w:sz w:val="24"/>
          <w:szCs w:val="24"/>
        </w:rPr>
        <w:t>2</w:t>
      </w:r>
      <w:r w:rsidRPr="00810CFE">
        <w:rPr>
          <w:rFonts w:eastAsia="Calibri"/>
          <w:spacing w:val="0"/>
          <w:sz w:val="24"/>
          <w:szCs w:val="24"/>
        </w:rPr>
        <w:t xml:space="preserve"> ...đến ngày …/……./20</w:t>
      </w:r>
      <w:r w:rsidR="00D80075" w:rsidRPr="00810CFE">
        <w:rPr>
          <w:rFonts w:eastAsia="Calibri"/>
          <w:spacing w:val="0"/>
          <w:sz w:val="24"/>
          <w:szCs w:val="24"/>
        </w:rPr>
        <w:t>2</w:t>
      </w:r>
      <w:r w:rsidRPr="00810CFE">
        <w:rPr>
          <w:rFonts w:eastAsia="Calibri"/>
          <w:spacing w:val="0"/>
          <w:sz w:val="24"/>
          <w:szCs w:val="24"/>
        </w:rPr>
        <w:t>....</w:t>
      </w:r>
    </w:p>
    <w:p w14:paraId="1CF54186" w14:textId="77777777" w:rsidR="00270551" w:rsidRPr="00810CFE" w:rsidRDefault="00270551" w:rsidP="00270551">
      <w:pPr>
        <w:spacing w:before="120"/>
        <w:ind w:firstLine="709"/>
        <w:jc w:val="both"/>
        <w:rPr>
          <w:rFonts w:eastAsia="Calibri"/>
          <w:spacing w:val="0"/>
          <w:sz w:val="24"/>
          <w:szCs w:val="24"/>
        </w:rPr>
      </w:pPr>
      <w:r w:rsidRPr="00810CFE">
        <w:rPr>
          <w:rFonts w:eastAsia="Calibri"/>
          <w:spacing w:val="0"/>
          <w:sz w:val="24"/>
          <w:szCs w:val="24"/>
        </w:rPr>
        <w:t>Quá thời hạn quy định phải đề nghị cấp gia hạn./.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79"/>
      </w:tblGrid>
      <w:tr w:rsidR="00270551" w:rsidRPr="00810CFE" w14:paraId="7F9AC01F" w14:textId="77777777" w:rsidTr="003F24BB">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07DF6336" w14:textId="77777777" w:rsidR="00270551" w:rsidRPr="00810CFE" w:rsidRDefault="00270551" w:rsidP="00270551">
            <w:pPr>
              <w:ind w:firstLine="709"/>
              <w:rPr>
                <w:rFonts w:eastAsia="Calibri"/>
                <w:spacing w:val="0"/>
                <w:sz w:val="24"/>
                <w:szCs w:val="24"/>
              </w:rPr>
            </w:pPr>
            <w:r w:rsidRPr="00810CFE">
              <w:rPr>
                <w:rFonts w:eastAsia="Calibri"/>
                <w:spacing w:val="0"/>
                <w:sz w:val="24"/>
                <w:szCs w:val="24"/>
              </w:rPr>
              <w:t> </w:t>
            </w:r>
            <w:r w:rsidRPr="00810CFE">
              <w:rPr>
                <w:rFonts w:eastAsia="Calibri"/>
                <w:b/>
                <w:bCs/>
                <w:i/>
                <w:iCs/>
                <w:spacing w:val="0"/>
                <w:sz w:val="24"/>
                <w:szCs w:val="24"/>
              </w:rPr>
              <w:br/>
              <w:t>Nơi nhận:</w:t>
            </w:r>
            <w:r w:rsidRPr="00810CFE">
              <w:rPr>
                <w:rFonts w:eastAsia="Calibri"/>
                <w:b/>
                <w:bCs/>
                <w:i/>
                <w:iCs/>
                <w:spacing w:val="0"/>
                <w:sz w:val="24"/>
                <w:szCs w:val="24"/>
              </w:rPr>
              <w:br/>
            </w:r>
            <w:r w:rsidRPr="00810CFE">
              <w:rPr>
                <w:rFonts w:eastAsia="Calibri"/>
                <w:spacing w:val="0"/>
                <w:sz w:val="24"/>
                <w:szCs w:val="24"/>
              </w:rPr>
              <w:t>- ………….;</w:t>
            </w:r>
            <w:r w:rsidRPr="00810CFE">
              <w:rPr>
                <w:rFonts w:eastAsia="Calibri"/>
                <w:spacing w:val="0"/>
                <w:sz w:val="24"/>
                <w:szCs w:val="24"/>
              </w:rPr>
              <w:br/>
              <w:t xml:space="preserve">- </w:t>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14:paraId="1FEDC491" w14:textId="77777777" w:rsidR="00270551" w:rsidRPr="00810CFE" w:rsidRDefault="00270551" w:rsidP="00270551">
            <w:pPr>
              <w:spacing w:before="120" w:after="120" w:line="324" w:lineRule="auto"/>
              <w:ind w:firstLine="709"/>
              <w:jc w:val="center"/>
              <w:rPr>
                <w:rFonts w:eastAsia="Calibri"/>
                <w:spacing w:val="0"/>
                <w:sz w:val="24"/>
                <w:szCs w:val="24"/>
              </w:rPr>
            </w:pPr>
            <w:r w:rsidRPr="00810CFE">
              <w:rPr>
                <w:rFonts w:eastAsia="Calibri"/>
                <w:spacing w:val="0"/>
                <w:sz w:val="24"/>
                <w:szCs w:val="24"/>
              </w:rPr>
              <w:t xml:space="preserve">(…2….)  </w:t>
            </w:r>
            <w:r w:rsidRPr="00810CFE">
              <w:rPr>
                <w:rFonts w:eastAsia="Calibri"/>
                <w:b/>
                <w:bCs/>
                <w:spacing w:val="0"/>
                <w:sz w:val="24"/>
                <w:szCs w:val="24"/>
              </w:rPr>
              <w:t>NGƯỜI KÝ</w:t>
            </w:r>
            <w:r w:rsidRPr="00810CFE">
              <w:rPr>
                <w:rFonts w:eastAsia="Calibri"/>
                <w:spacing w:val="0"/>
                <w:sz w:val="24"/>
                <w:szCs w:val="24"/>
              </w:rPr>
              <w:br/>
            </w:r>
            <w:r w:rsidRPr="00810CFE">
              <w:rPr>
                <w:rFonts w:eastAsia="Calibri"/>
                <w:i/>
                <w:iCs/>
                <w:spacing w:val="0"/>
                <w:sz w:val="24"/>
                <w:szCs w:val="24"/>
              </w:rPr>
              <w:t>(Ký, ghi rõ họ tên và đóng dấu)</w:t>
            </w:r>
          </w:p>
        </w:tc>
      </w:tr>
    </w:tbl>
    <w:p w14:paraId="6EC9501B" w14:textId="77777777" w:rsidR="00270551" w:rsidRPr="00810CFE" w:rsidRDefault="00270551" w:rsidP="00270551">
      <w:pPr>
        <w:ind w:firstLine="709"/>
        <w:jc w:val="both"/>
        <w:rPr>
          <w:rFonts w:eastAsia="Calibri"/>
          <w:spacing w:val="0"/>
          <w:sz w:val="24"/>
          <w:szCs w:val="24"/>
        </w:rPr>
      </w:pPr>
      <w:r w:rsidRPr="00810CFE">
        <w:rPr>
          <w:rFonts w:eastAsia="Calibri"/>
          <w:spacing w:val="0"/>
          <w:sz w:val="24"/>
          <w:szCs w:val="24"/>
        </w:rPr>
        <w:t> </w:t>
      </w:r>
      <w:r w:rsidRPr="00810CFE">
        <w:rPr>
          <w:rFonts w:eastAsia="Calibri"/>
          <w:b/>
          <w:bCs/>
          <w:i/>
          <w:iCs/>
          <w:spacing w:val="0"/>
          <w:sz w:val="24"/>
          <w:szCs w:val="24"/>
        </w:rPr>
        <w:t>Hướng dẫn nội dung ghi trong mẫu Giấy phép thi công:</w:t>
      </w:r>
    </w:p>
    <w:p w14:paraId="3C131CC3"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(1)</w:t>
      </w:r>
      <w:r w:rsidRPr="00810CFE">
        <w:rPr>
          <w:rFonts w:eastAsia="Calibri"/>
          <w:spacing w:val="0"/>
          <w:sz w:val="24"/>
          <w:szCs w:val="24"/>
        </w:rPr>
        <w:t>: Ghi tên dự án, công trình cấp giấy phép thi công.</w:t>
      </w:r>
    </w:p>
    <w:p w14:paraId="44432F8B"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(2)</w:t>
      </w:r>
      <w:r w:rsidRPr="00810CFE">
        <w:rPr>
          <w:rFonts w:eastAsia="Calibri"/>
          <w:spacing w:val="0"/>
          <w:sz w:val="24"/>
          <w:szCs w:val="24"/>
        </w:rPr>
        <w:t>: Ghi tên cơ quan thẩm quyền chấp thuận thiết kế.</w:t>
      </w:r>
    </w:p>
    <w:p w14:paraId="6083C501"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(3)</w:t>
      </w:r>
      <w:r w:rsidRPr="00810CFE">
        <w:rPr>
          <w:rFonts w:eastAsia="Calibri"/>
          <w:spacing w:val="0"/>
          <w:sz w:val="24"/>
          <w:szCs w:val="24"/>
        </w:rPr>
        <w:t>: Ghi tên tổ chức, cá nhân đề nghị cấp giấy phép thi công.</w:t>
      </w:r>
    </w:p>
    <w:p w14:paraId="3A29AB94" w14:textId="77777777" w:rsidR="00270551" w:rsidRPr="00810CFE" w:rsidRDefault="00270551" w:rsidP="00270551">
      <w:pPr>
        <w:ind w:firstLine="709"/>
        <w:jc w:val="both"/>
        <w:rPr>
          <w:rFonts w:eastAsia="Calibri"/>
          <w:spacing w:val="0"/>
          <w:sz w:val="24"/>
          <w:szCs w:val="24"/>
        </w:rPr>
      </w:pPr>
      <w:r w:rsidRPr="00810CFE">
        <w:rPr>
          <w:rFonts w:eastAsia="Calibri"/>
          <w:i/>
          <w:iCs/>
          <w:spacing w:val="0"/>
          <w:sz w:val="24"/>
          <w:szCs w:val="24"/>
        </w:rPr>
        <w:t>(4)</w:t>
      </w:r>
      <w:r w:rsidRPr="00810CFE">
        <w:rPr>
          <w:rFonts w:eastAsia="Calibri"/>
          <w:spacing w:val="0"/>
          <w:sz w:val="24"/>
          <w:szCs w:val="24"/>
        </w:rPr>
        <w:t>: Chủ đầu tư hoặc cơ quan có thẩm quyền (trường hợp chủ đầu tư không đủ năng lực phê duyệt thiết kế).</w:t>
      </w:r>
    </w:p>
    <w:p w14:paraId="6BA81C0A" w14:textId="77777777" w:rsidR="00270551" w:rsidRPr="00270551" w:rsidRDefault="00270551" w:rsidP="00270551">
      <w:pPr>
        <w:ind w:firstLine="709"/>
        <w:jc w:val="both"/>
        <w:rPr>
          <w:b/>
          <w:spacing w:val="0"/>
          <w:sz w:val="24"/>
          <w:szCs w:val="24"/>
        </w:rPr>
      </w:pPr>
      <w:r w:rsidRPr="00810CFE">
        <w:rPr>
          <w:rFonts w:eastAsia="Calibri"/>
          <w:i/>
          <w:iCs/>
          <w:spacing w:val="0"/>
          <w:sz w:val="24"/>
          <w:szCs w:val="24"/>
        </w:rPr>
        <w:t>(5)</w:t>
      </w:r>
      <w:r w:rsidRPr="00810CFE">
        <w:rPr>
          <w:rFonts w:eastAsia="Calibri"/>
          <w:spacing w:val="0"/>
          <w:sz w:val="24"/>
          <w:szCs w:val="24"/>
        </w:rPr>
        <w:t>: Cam kết tự di dời và không đòi bồi thường của chủ đầu tư công trình thiết yếu, biển quảng cáo, nút giao đấu nối./.</w:t>
      </w:r>
    </w:p>
    <w:p w14:paraId="2B488C38" w14:textId="77777777" w:rsidR="00367E8E" w:rsidRDefault="00367E8E" w:rsidP="00367E8E">
      <w:pPr>
        <w:tabs>
          <w:tab w:val="left" w:pos="720"/>
        </w:tabs>
        <w:spacing w:before="120" w:after="120"/>
        <w:jc w:val="both"/>
      </w:pPr>
    </w:p>
    <w:p w14:paraId="1937F911" w14:textId="77777777" w:rsidR="006B362F" w:rsidRPr="00214CAA" w:rsidRDefault="006B362F" w:rsidP="006B362F">
      <w:pPr>
        <w:ind w:firstLine="567"/>
        <w:jc w:val="both"/>
        <w:rPr>
          <w:lang w:val="nl-NL"/>
        </w:rPr>
      </w:pPr>
    </w:p>
    <w:p w14:paraId="135AC7E9" w14:textId="77777777" w:rsidR="007D0124" w:rsidRPr="00214CAA" w:rsidRDefault="007D0124" w:rsidP="00DB603B"/>
    <w:sectPr w:rsidR="007D0124" w:rsidRPr="00214CAA" w:rsidSect="00962513">
      <w:footerReference w:type="even" r:id="rId11"/>
      <w:foot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60D7" w14:textId="77777777" w:rsidR="00A061F4" w:rsidRDefault="00A061F4">
      <w:r>
        <w:separator/>
      </w:r>
    </w:p>
  </w:endnote>
  <w:endnote w:type="continuationSeparator" w:id="0">
    <w:p w14:paraId="48AADDAC" w14:textId="77777777" w:rsidR="00A061F4" w:rsidRDefault="00A0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ouvenir-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5F82" w14:textId="77777777" w:rsidR="006204CD" w:rsidRDefault="006204CD" w:rsidP="007E764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7F7CC388" w14:textId="77777777" w:rsidR="006204CD" w:rsidRDefault="006204CD" w:rsidP="007E7648">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692F" w14:textId="77777777" w:rsidR="006204CD" w:rsidRDefault="006204CD" w:rsidP="007E7648">
    <w:pPr>
      <w:pStyle w:val="Chntrang"/>
      <w:framePr w:wrap="around" w:vAnchor="text" w:hAnchor="margin" w:xAlign="right" w:y="1"/>
      <w:rPr>
        <w:rStyle w:val="Strang"/>
      </w:rPr>
    </w:pPr>
  </w:p>
  <w:p w14:paraId="36BFE473" w14:textId="77777777" w:rsidR="006204CD" w:rsidRDefault="006204CD" w:rsidP="007E7648">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CEC1" w14:textId="77777777" w:rsidR="00A061F4" w:rsidRDefault="00A061F4">
      <w:r>
        <w:separator/>
      </w:r>
    </w:p>
  </w:footnote>
  <w:footnote w:type="continuationSeparator" w:id="0">
    <w:p w14:paraId="527E89E2" w14:textId="77777777" w:rsidR="00A061F4" w:rsidRDefault="00A06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52931"/>
    <w:multiLevelType w:val="hybridMultilevel"/>
    <w:tmpl w:val="9580C060"/>
    <w:lvl w:ilvl="0" w:tplc="D29ADD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1BB6BFB"/>
    <w:multiLevelType w:val="hybridMultilevel"/>
    <w:tmpl w:val="ADD40E6E"/>
    <w:lvl w:ilvl="0" w:tplc="FFFFFFFF">
      <w:start w:val="1"/>
      <w:numFmt w:val="bullet"/>
      <w:pStyle w:val="Dash"/>
      <w:lvlText w:val=""/>
      <w:lvlJc w:val="left"/>
      <w:pPr>
        <w:tabs>
          <w:tab w:val="num" w:pos="432"/>
        </w:tabs>
        <w:ind w:left="432" w:hanging="144"/>
      </w:pPr>
      <w:rPr>
        <w:rFonts w:ascii="Symbol" w:hAnsi="Symbol" w:hint="default"/>
        <w:color w:val="auto"/>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597754891">
    <w:abstractNumId w:val="1"/>
  </w:num>
  <w:num w:numId="2" w16cid:durableId="12421343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75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2F"/>
    <w:rsid w:val="00003AA9"/>
    <w:rsid w:val="00004159"/>
    <w:rsid w:val="00027E75"/>
    <w:rsid w:val="00031477"/>
    <w:rsid w:val="00031C70"/>
    <w:rsid w:val="000344C6"/>
    <w:rsid w:val="000344EF"/>
    <w:rsid w:val="0004393A"/>
    <w:rsid w:val="0004435C"/>
    <w:rsid w:val="00053AAE"/>
    <w:rsid w:val="00054FE8"/>
    <w:rsid w:val="00062B23"/>
    <w:rsid w:val="00065363"/>
    <w:rsid w:val="00075CE8"/>
    <w:rsid w:val="00081962"/>
    <w:rsid w:val="0009527D"/>
    <w:rsid w:val="000954A2"/>
    <w:rsid w:val="000A09C0"/>
    <w:rsid w:val="000C4D64"/>
    <w:rsid w:val="000D0A72"/>
    <w:rsid w:val="000D68C1"/>
    <w:rsid w:val="000D68D4"/>
    <w:rsid w:val="000E2832"/>
    <w:rsid w:val="000E65D5"/>
    <w:rsid w:val="000F7DA6"/>
    <w:rsid w:val="000F7EF0"/>
    <w:rsid w:val="001008D4"/>
    <w:rsid w:val="00112094"/>
    <w:rsid w:val="00113910"/>
    <w:rsid w:val="001220F5"/>
    <w:rsid w:val="00122F94"/>
    <w:rsid w:val="00125BF7"/>
    <w:rsid w:val="00125EA7"/>
    <w:rsid w:val="001362D4"/>
    <w:rsid w:val="0014651B"/>
    <w:rsid w:val="00147390"/>
    <w:rsid w:val="00152182"/>
    <w:rsid w:val="0015218B"/>
    <w:rsid w:val="0015383D"/>
    <w:rsid w:val="00154C54"/>
    <w:rsid w:val="001566B5"/>
    <w:rsid w:val="001570DF"/>
    <w:rsid w:val="00177DA0"/>
    <w:rsid w:val="0018294B"/>
    <w:rsid w:val="001840E5"/>
    <w:rsid w:val="00195DEC"/>
    <w:rsid w:val="0019758B"/>
    <w:rsid w:val="001B349C"/>
    <w:rsid w:val="001C6484"/>
    <w:rsid w:val="001D6586"/>
    <w:rsid w:val="001E0FA6"/>
    <w:rsid w:val="001F578E"/>
    <w:rsid w:val="001F7A12"/>
    <w:rsid w:val="001F7C67"/>
    <w:rsid w:val="002014B5"/>
    <w:rsid w:val="002019B6"/>
    <w:rsid w:val="00211029"/>
    <w:rsid w:val="00214CAA"/>
    <w:rsid w:val="002323A1"/>
    <w:rsid w:val="002470E3"/>
    <w:rsid w:val="00255D17"/>
    <w:rsid w:val="00256B48"/>
    <w:rsid w:val="00264284"/>
    <w:rsid w:val="00264A06"/>
    <w:rsid w:val="00265E7D"/>
    <w:rsid w:val="00270551"/>
    <w:rsid w:val="00276585"/>
    <w:rsid w:val="00276E07"/>
    <w:rsid w:val="0029659F"/>
    <w:rsid w:val="002A0728"/>
    <w:rsid w:val="002A6523"/>
    <w:rsid w:val="002B1526"/>
    <w:rsid w:val="002B177E"/>
    <w:rsid w:val="002B5950"/>
    <w:rsid w:val="002C0D88"/>
    <w:rsid w:val="002C259A"/>
    <w:rsid w:val="002C79D7"/>
    <w:rsid w:val="002E0194"/>
    <w:rsid w:val="002F256D"/>
    <w:rsid w:val="002F62AD"/>
    <w:rsid w:val="003022CB"/>
    <w:rsid w:val="003110F5"/>
    <w:rsid w:val="003175B6"/>
    <w:rsid w:val="003204F9"/>
    <w:rsid w:val="00327336"/>
    <w:rsid w:val="00327B46"/>
    <w:rsid w:val="00327F7F"/>
    <w:rsid w:val="00331C02"/>
    <w:rsid w:val="00334B5B"/>
    <w:rsid w:val="00342483"/>
    <w:rsid w:val="003535E4"/>
    <w:rsid w:val="0036037A"/>
    <w:rsid w:val="00367E8E"/>
    <w:rsid w:val="003732C0"/>
    <w:rsid w:val="00380DF8"/>
    <w:rsid w:val="0038570F"/>
    <w:rsid w:val="00387685"/>
    <w:rsid w:val="00390074"/>
    <w:rsid w:val="0039474F"/>
    <w:rsid w:val="00394927"/>
    <w:rsid w:val="003961BB"/>
    <w:rsid w:val="003A6385"/>
    <w:rsid w:val="003A70EC"/>
    <w:rsid w:val="003B37D1"/>
    <w:rsid w:val="003B4D85"/>
    <w:rsid w:val="003B680A"/>
    <w:rsid w:val="003C3A74"/>
    <w:rsid w:val="003C43A3"/>
    <w:rsid w:val="003C4A7B"/>
    <w:rsid w:val="003D4524"/>
    <w:rsid w:val="003E1B15"/>
    <w:rsid w:val="003E76C4"/>
    <w:rsid w:val="003E7952"/>
    <w:rsid w:val="003F2191"/>
    <w:rsid w:val="003F2367"/>
    <w:rsid w:val="003F24BB"/>
    <w:rsid w:val="003F2C79"/>
    <w:rsid w:val="004046EE"/>
    <w:rsid w:val="004114B0"/>
    <w:rsid w:val="00412C3F"/>
    <w:rsid w:val="00414B16"/>
    <w:rsid w:val="00414F99"/>
    <w:rsid w:val="0042346E"/>
    <w:rsid w:val="004248C8"/>
    <w:rsid w:val="0043687D"/>
    <w:rsid w:val="00444977"/>
    <w:rsid w:val="00450B0E"/>
    <w:rsid w:val="0045465F"/>
    <w:rsid w:val="00456A70"/>
    <w:rsid w:val="00456ED7"/>
    <w:rsid w:val="0045747E"/>
    <w:rsid w:val="00467509"/>
    <w:rsid w:val="00482FCB"/>
    <w:rsid w:val="004876ED"/>
    <w:rsid w:val="004A3556"/>
    <w:rsid w:val="004A5030"/>
    <w:rsid w:val="004A5640"/>
    <w:rsid w:val="004B0C54"/>
    <w:rsid w:val="004B1C11"/>
    <w:rsid w:val="004B2B3B"/>
    <w:rsid w:val="004C0D97"/>
    <w:rsid w:val="004C2BD3"/>
    <w:rsid w:val="004C5F4C"/>
    <w:rsid w:val="004D12DB"/>
    <w:rsid w:val="004E3EBE"/>
    <w:rsid w:val="004E4169"/>
    <w:rsid w:val="004F3407"/>
    <w:rsid w:val="004F51ED"/>
    <w:rsid w:val="004F56E0"/>
    <w:rsid w:val="00505F31"/>
    <w:rsid w:val="0050623D"/>
    <w:rsid w:val="00510902"/>
    <w:rsid w:val="00512EE5"/>
    <w:rsid w:val="00523209"/>
    <w:rsid w:val="00530957"/>
    <w:rsid w:val="0053248C"/>
    <w:rsid w:val="00533CE4"/>
    <w:rsid w:val="005377DD"/>
    <w:rsid w:val="00540567"/>
    <w:rsid w:val="005430E3"/>
    <w:rsid w:val="00543329"/>
    <w:rsid w:val="005509C8"/>
    <w:rsid w:val="00554D9B"/>
    <w:rsid w:val="00564341"/>
    <w:rsid w:val="00585755"/>
    <w:rsid w:val="0059394E"/>
    <w:rsid w:val="00594703"/>
    <w:rsid w:val="0059492E"/>
    <w:rsid w:val="00595F61"/>
    <w:rsid w:val="005A21AE"/>
    <w:rsid w:val="005A28EE"/>
    <w:rsid w:val="005A5FA5"/>
    <w:rsid w:val="005B0955"/>
    <w:rsid w:val="005B1021"/>
    <w:rsid w:val="005B459E"/>
    <w:rsid w:val="005C2046"/>
    <w:rsid w:val="005C53B2"/>
    <w:rsid w:val="005C5E36"/>
    <w:rsid w:val="005C6D6F"/>
    <w:rsid w:val="005C7CB7"/>
    <w:rsid w:val="005C7D84"/>
    <w:rsid w:val="005D58EA"/>
    <w:rsid w:val="005D5964"/>
    <w:rsid w:val="005E0579"/>
    <w:rsid w:val="005E6F2D"/>
    <w:rsid w:val="00602384"/>
    <w:rsid w:val="00605A1D"/>
    <w:rsid w:val="00606E24"/>
    <w:rsid w:val="0061594C"/>
    <w:rsid w:val="00616232"/>
    <w:rsid w:val="006204CD"/>
    <w:rsid w:val="0062124A"/>
    <w:rsid w:val="00634A3B"/>
    <w:rsid w:val="00640063"/>
    <w:rsid w:val="0064009C"/>
    <w:rsid w:val="0064385D"/>
    <w:rsid w:val="00646232"/>
    <w:rsid w:val="0065464D"/>
    <w:rsid w:val="00661FDD"/>
    <w:rsid w:val="00662771"/>
    <w:rsid w:val="00672D29"/>
    <w:rsid w:val="00675E46"/>
    <w:rsid w:val="00690B42"/>
    <w:rsid w:val="00696E7E"/>
    <w:rsid w:val="006A0EA4"/>
    <w:rsid w:val="006A3F86"/>
    <w:rsid w:val="006B362F"/>
    <w:rsid w:val="006B3BCB"/>
    <w:rsid w:val="006C3653"/>
    <w:rsid w:val="006C62BE"/>
    <w:rsid w:val="006D19DF"/>
    <w:rsid w:val="006D495D"/>
    <w:rsid w:val="006D79AA"/>
    <w:rsid w:val="006E56B7"/>
    <w:rsid w:val="006E707F"/>
    <w:rsid w:val="0071387F"/>
    <w:rsid w:val="00731C00"/>
    <w:rsid w:val="00732CB7"/>
    <w:rsid w:val="007452B6"/>
    <w:rsid w:val="00746677"/>
    <w:rsid w:val="00747C29"/>
    <w:rsid w:val="007512D8"/>
    <w:rsid w:val="0075236F"/>
    <w:rsid w:val="0076723F"/>
    <w:rsid w:val="007702AF"/>
    <w:rsid w:val="00773D7F"/>
    <w:rsid w:val="007752DE"/>
    <w:rsid w:val="00776992"/>
    <w:rsid w:val="00782C84"/>
    <w:rsid w:val="0078441D"/>
    <w:rsid w:val="00790967"/>
    <w:rsid w:val="00791196"/>
    <w:rsid w:val="00792C13"/>
    <w:rsid w:val="00793A0D"/>
    <w:rsid w:val="007A4BA7"/>
    <w:rsid w:val="007A7E5B"/>
    <w:rsid w:val="007B3DDC"/>
    <w:rsid w:val="007B6873"/>
    <w:rsid w:val="007C75F0"/>
    <w:rsid w:val="007C76B6"/>
    <w:rsid w:val="007D0124"/>
    <w:rsid w:val="007D3A50"/>
    <w:rsid w:val="007D529F"/>
    <w:rsid w:val="007D5ECF"/>
    <w:rsid w:val="007E4F6C"/>
    <w:rsid w:val="007E7648"/>
    <w:rsid w:val="00805E2A"/>
    <w:rsid w:val="008072C8"/>
    <w:rsid w:val="00810CFE"/>
    <w:rsid w:val="00826861"/>
    <w:rsid w:val="00847E92"/>
    <w:rsid w:val="008503B4"/>
    <w:rsid w:val="0085483A"/>
    <w:rsid w:val="00860AC1"/>
    <w:rsid w:val="00864887"/>
    <w:rsid w:val="0087213E"/>
    <w:rsid w:val="008749C5"/>
    <w:rsid w:val="00875C77"/>
    <w:rsid w:val="00876727"/>
    <w:rsid w:val="008770C8"/>
    <w:rsid w:val="00880EDF"/>
    <w:rsid w:val="00895CE2"/>
    <w:rsid w:val="00897E62"/>
    <w:rsid w:val="008A0ED9"/>
    <w:rsid w:val="008A3019"/>
    <w:rsid w:val="008A5245"/>
    <w:rsid w:val="008A6470"/>
    <w:rsid w:val="008A7CF2"/>
    <w:rsid w:val="008B7A06"/>
    <w:rsid w:val="008C6D24"/>
    <w:rsid w:val="008C7131"/>
    <w:rsid w:val="008D4095"/>
    <w:rsid w:val="008D48BA"/>
    <w:rsid w:val="008E093A"/>
    <w:rsid w:val="008E78FA"/>
    <w:rsid w:val="008F3825"/>
    <w:rsid w:val="008F5981"/>
    <w:rsid w:val="00906A37"/>
    <w:rsid w:val="00907060"/>
    <w:rsid w:val="00921096"/>
    <w:rsid w:val="00922103"/>
    <w:rsid w:val="0092680A"/>
    <w:rsid w:val="0093175C"/>
    <w:rsid w:val="00932EC8"/>
    <w:rsid w:val="00947BF9"/>
    <w:rsid w:val="00953179"/>
    <w:rsid w:val="00962513"/>
    <w:rsid w:val="00962C83"/>
    <w:rsid w:val="00963624"/>
    <w:rsid w:val="00965392"/>
    <w:rsid w:val="00975353"/>
    <w:rsid w:val="00977AAD"/>
    <w:rsid w:val="00980794"/>
    <w:rsid w:val="009875EA"/>
    <w:rsid w:val="00996F3B"/>
    <w:rsid w:val="00997BD6"/>
    <w:rsid w:val="009A3548"/>
    <w:rsid w:val="009B0764"/>
    <w:rsid w:val="009B1A8D"/>
    <w:rsid w:val="009B2F30"/>
    <w:rsid w:val="009B698F"/>
    <w:rsid w:val="009B6E79"/>
    <w:rsid w:val="009B7433"/>
    <w:rsid w:val="009B757C"/>
    <w:rsid w:val="009C4763"/>
    <w:rsid w:val="009D4271"/>
    <w:rsid w:val="009D461B"/>
    <w:rsid w:val="009D60A7"/>
    <w:rsid w:val="009D6E67"/>
    <w:rsid w:val="009F0984"/>
    <w:rsid w:val="009F5E96"/>
    <w:rsid w:val="00A061F4"/>
    <w:rsid w:val="00A10434"/>
    <w:rsid w:val="00A12CA0"/>
    <w:rsid w:val="00A14D10"/>
    <w:rsid w:val="00A228E3"/>
    <w:rsid w:val="00A31E6E"/>
    <w:rsid w:val="00A434CC"/>
    <w:rsid w:val="00A436DE"/>
    <w:rsid w:val="00A47A47"/>
    <w:rsid w:val="00A510A6"/>
    <w:rsid w:val="00A533ED"/>
    <w:rsid w:val="00A57859"/>
    <w:rsid w:val="00A61575"/>
    <w:rsid w:val="00A62FB1"/>
    <w:rsid w:val="00A65534"/>
    <w:rsid w:val="00A67B9D"/>
    <w:rsid w:val="00A86E73"/>
    <w:rsid w:val="00A93781"/>
    <w:rsid w:val="00A938E8"/>
    <w:rsid w:val="00AA3C5F"/>
    <w:rsid w:val="00AB1386"/>
    <w:rsid w:val="00AC007A"/>
    <w:rsid w:val="00AD314B"/>
    <w:rsid w:val="00AE7772"/>
    <w:rsid w:val="00AF445F"/>
    <w:rsid w:val="00B03D7B"/>
    <w:rsid w:val="00B10318"/>
    <w:rsid w:val="00B1600D"/>
    <w:rsid w:val="00B225D5"/>
    <w:rsid w:val="00B24EEF"/>
    <w:rsid w:val="00B266A1"/>
    <w:rsid w:val="00B3428F"/>
    <w:rsid w:val="00B3495E"/>
    <w:rsid w:val="00B34E46"/>
    <w:rsid w:val="00B37072"/>
    <w:rsid w:val="00B4574E"/>
    <w:rsid w:val="00B46E83"/>
    <w:rsid w:val="00B503EC"/>
    <w:rsid w:val="00B50989"/>
    <w:rsid w:val="00B51998"/>
    <w:rsid w:val="00B62B2D"/>
    <w:rsid w:val="00B647DE"/>
    <w:rsid w:val="00B678ED"/>
    <w:rsid w:val="00B70168"/>
    <w:rsid w:val="00B72FFF"/>
    <w:rsid w:val="00B832AF"/>
    <w:rsid w:val="00B84942"/>
    <w:rsid w:val="00B84AE4"/>
    <w:rsid w:val="00B84BE2"/>
    <w:rsid w:val="00B85AAC"/>
    <w:rsid w:val="00B86369"/>
    <w:rsid w:val="00B902A1"/>
    <w:rsid w:val="00B90CBB"/>
    <w:rsid w:val="00B93898"/>
    <w:rsid w:val="00BA1546"/>
    <w:rsid w:val="00BA55D2"/>
    <w:rsid w:val="00BA6820"/>
    <w:rsid w:val="00BA6E0D"/>
    <w:rsid w:val="00BB0174"/>
    <w:rsid w:val="00BB3347"/>
    <w:rsid w:val="00BB6C9A"/>
    <w:rsid w:val="00BC07DF"/>
    <w:rsid w:val="00BC79B6"/>
    <w:rsid w:val="00BD43A8"/>
    <w:rsid w:val="00BE26DA"/>
    <w:rsid w:val="00BE3804"/>
    <w:rsid w:val="00BE4412"/>
    <w:rsid w:val="00BE44C5"/>
    <w:rsid w:val="00BE633E"/>
    <w:rsid w:val="00BE6A13"/>
    <w:rsid w:val="00BE6C88"/>
    <w:rsid w:val="00BF091A"/>
    <w:rsid w:val="00BF131A"/>
    <w:rsid w:val="00BF57C5"/>
    <w:rsid w:val="00C021D0"/>
    <w:rsid w:val="00C037AC"/>
    <w:rsid w:val="00C13CB0"/>
    <w:rsid w:val="00C20BCD"/>
    <w:rsid w:val="00C21248"/>
    <w:rsid w:val="00C22328"/>
    <w:rsid w:val="00C37048"/>
    <w:rsid w:val="00C41DC5"/>
    <w:rsid w:val="00C431EF"/>
    <w:rsid w:val="00C46069"/>
    <w:rsid w:val="00C50E9F"/>
    <w:rsid w:val="00C57C59"/>
    <w:rsid w:val="00C66175"/>
    <w:rsid w:val="00C66C5C"/>
    <w:rsid w:val="00C6773B"/>
    <w:rsid w:val="00C80381"/>
    <w:rsid w:val="00C9365D"/>
    <w:rsid w:val="00C9626F"/>
    <w:rsid w:val="00C97998"/>
    <w:rsid w:val="00CA5689"/>
    <w:rsid w:val="00CA73E2"/>
    <w:rsid w:val="00CA77DC"/>
    <w:rsid w:val="00CB5E2B"/>
    <w:rsid w:val="00CC42BE"/>
    <w:rsid w:val="00CC4E88"/>
    <w:rsid w:val="00CD28F5"/>
    <w:rsid w:val="00CE1FCC"/>
    <w:rsid w:val="00CF585D"/>
    <w:rsid w:val="00CF61FE"/>
    <w:rsid w:val="00D048E2"/>
    <w:rsid w:val="00D235DA"/>
    <w:rsid w:val="00D32104"/>
    <w:rsid w:val="00D40A5F"/>
    <w:rsid w:val="00D53DDA"/>
    <w:rsid w:val="00D57774"/>
    <w:rsid w:val="00D57A9C"/>
    <w:rsid w:val="00D64041"/>
    <w:rsid w:val="00D66DB2"/>
    <w:rsid w:val="00D671B0"/>
    <w:rsid w:val="00D748E6"/>
    <w:rsid w:val="00D74D29"/>
    <w:rsid w:val="00D76AE5"/>
    <w:rsid w:val="00D80075"/>
    <w:rsid w:val="00D92B7B"/>
    <w:rsid w:val="00D974EF"/>
    <w:rsid w:val="00DA02D0"/>
    <w:rsid w:val="00DA449C"/>
    <w:rsid w:val="00DB1C95"/>
    <w:rsid w:val="00DB603B"/>
    <w:rsid w:val="00DC4FEF"/>
    <w:rsid w:val="00DC65C1"/>
    <w:rsid w:val="00DC6E97"/>
    <w:rsid w:val="00DD0F4A"/>
    <w:rsid w:val="00DD606B"/>
    <w:rsid w:val="00DD6691"/>
    <w:rsid w:val="00DD66D3"/>
    <w:rsid w:val="00DD7BA3"/>
    <w:rsid w:val="00DF5767"/>
    <w:rsid w:val="00DF6FFD"/>
    <w:rsid w:val="00DF7EE0"/>
    <w:rsid w:val="00E017C0"/>
    <w:rsid w:val="00E06B18"/>
    <w:rsid w:val="00E101F4"/>
    <w:rsid w:val="00E33381"/>
    <w:rsid w:val="00E33C41"/>
    <w:rsid w:val="00E34C81"/>
    <w:rsid w:val="00E375E8"/>
    <w:rsid w:val="00E41EB0"/>
    <w:rsid w:val="00E42653"/>
    <w:rsid w:val="00E51EF6"/>
    <w:rsid w:val="00E54AEC"/>
    <w:rsid w:val="00E57809"/>
    <w:rsid w:val="00E6172E"/>
    <w:rsid w:val="00E6799B"/>
    <w:rsid w:val="00E7473A"/>
    <w:rsid w:val="00E93753"/>
    <w:rsid w:val="00EA037B"/>
    <w:rsid w:val="00EA3463"/>
    <w:rsid w:val="00EB2848"/>
    <w:rsid w:val="00EC14FD"/>
    <w:rsid w:val="00EC1A88"/>
    <w:rsid w:val="00EC5656"/>
    <w:rsid w:val="00ED41EB"/>
    <w:rsid w:val="00EE2531"/>
    <w:rsid w:val="00EE3357"/>
    <w:rsid w:val="00EE42BA"/>
    <w:rsid w:val="00EF4109"/>
    <w:rsid w:val="00F0044F"/>
    <w:rsid w:val="00F05A1B"/>
    <w:rsid w:val="00F10727"/>
    <w:rsid w:val="00F118AA"/>
    <w:rsid w:val="00F15275"/>
    <w:rsid w:val="00F204CD"/>
    <w:rsid w:val="00F37803"/>
    <w:rsid w:val="00F50560"/>
    <w:rsid w:val="00F50ED6"/>
    <w:rsid w:val="00F55E35"/>
    <w:rsid w:val="00F63202"/>
    <w:rsid w:val="00F6338D"/>
    <w:rsid w:val="00F63986"/>
    <w:rsid w:val="00F64659"/>
    <w:rsid w:val="00F67185"/>
    <w:rsid w:val="00F67DAA"/>
    <w:rsid w:val="00F72A52"/>
    <w:rsid w:val="00F762FF"/>
    <w:rsid w:val="00F801F3"/>
    <w:rsid w:val="00F90E5C"/>
    <w:rsid w:val="00F965D6"/>
    <w:rsid w:val="00FA2D51"/>
    <w:rsid w:val="00FB4B7B"/>
    <w:rsid w:val="00FC05F5"/>
    <w:rsid w:val="00FC426C"/>
    <w:rsid w:val="00FD35A1"/>
    <w:rsid w:val="00FD3B7D"/>
    <w:rsid w:val="00FD4B17"/>
    <w:rsid w:val="00FD79C7"/>
    <w:rsid w:val="00FE1D0E"/>
    <w:rsid w:val="00FE3896"/>
    <w:rsid w:val="00FE3B5F"/>
    <w:rsid w:val="00FE74FB"/>
    <w:rsid w:val="00FF059E"/>
    <w:rsid w:val="00FF1C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DE094"/>
  <w15:chartTrackingRefBased/>
  <w15:docId w15:val="{8A721F67-9E6D-4C47-8B83-774E7E2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pacing w:val="-6"/>
      <w:sz w:val="28"/>
      <w:szCs w:val="28"/>
      <w:lang w:val="en-US" w:eastAsia="en-US"/>
    </w:rPr>
  </w:style>
  <w:style w:type="paragraph" w:styleId="u1">
    <w:name w:val="heading 1"/>
    <w:basedOn w:val="Binhthng"/>
    <w:next w:val="Binhthng"/>
    <w:qFormat/>
    <w:rsid w:val="006B362F"/>
    <w:pPr>
      <w:keepNext/>
      <w:jc w:val="center"/>
      <w:outlineLvl w:val="0"/>
    </w:pPr>
    <w:rPr>
      <w:b/>
      <w:spacing w:val="0"/>
      <w:szCs w:val="26"/>
    </w:rPr>
  </w:style>
  <w:style w:type="paragraph" w:styleId="u2">
    <w:name w:val="heading 2"/>
    <w:basedOn w:val="Binhthng"/>
    <w:next w:val="Binhthng"/>
    <w:qFormat/>
    <w:rsid w:val="006B362F"/>
    <w:pPr>
      <w:keepNext/>
      <w:spacing w:before="120"/>
      <w:jc w:val="center"/>
      <w:outlineLvl w:val="1"/>
    </w:pPr>
    <w:rPr>
      <w:spacing w:val="0"/>
      <w:szCs w:val="24"/>
    </w:rPr>
  </w:style>
  <w:style w:type="paragraph" w:styleId="u3">
    <w:name w:val="heading 3"/>
    <w:basedOn w:val="Binhthng"/>
    <w:next w:val="Binhthng"/>
    <w:autoRedefine/>
    <w:qFormat/>
    <w:rsid w:val="00467509"/>
    <w:pPr>
      <w:keepNext/>
      <w:ind w:firstLine="567"/>
      <w:jc w:val="center"/>
      <w:outlineLvl w:val="2"/>
    </w:pPr>
    <w:rPr>
      <w:rFonts w:cs="Arial"/>
      <w:b/>
      <w:spacing w:val="0"/>
    </w:rPr>
  </w:style>
  <w:style w:type="paragraph" w:styleId="u4">
    <w:name w:val="heading 4"/>
    <w:basedOn w:val="Binhthng"/>
    <w:next w:val="Binhthng"/>
    <w:qFormat/>
    <w:rsid w:val="00467509"/>
    <w:pPr>
      <w:keepNext/>
      <w:ind w:firstLine="390"/>
      <w:outlineLvl w:val="3"/>
    </w:pPr>
    <w:rPr>
      <w:rFonts w:ascii=".VnTime" w:hAnsi=".VnTime"/>
      <w:b/>
      <w:spacing w:val="0"/>
      <w:szCs w:val="20"/>
      <w:lang w:val="en-AU"/>
    </w:rPr>
  </w:style>
  <w:style w:type="paragraph" w:styleId="u5">
    <w:name w:val="heading 5"/>
    <w:basedOn w:val="Binhthng"/>
    <w:next w:val="Binhthng"/>
    <w:qFormat/>
    <w:rsid w:val="00467509"/>
    <w:pPr>
      <w:keepNext/>
      <w:outlineLvl w:val="4"/>
    </w:pPr>
    <w:rPr>
      <w:b/>
      <w:spacing w:val="0"/>
      <w:sz w:val="24"/>
      <w:szCs w:val="24"/>
    </w:rPr>
  </w:style>
  <w:style w:type="paragraph" w:styleId="u6">
    <w:name w:val="heading 6"/>
    <w:basedOn w:val="Binhthng"/>
    <w:next w:val="Binhthng"/>
    <w:qFormat/>
    <w:rsid w:val="006B362F"/>
    <w:pPr>
      <w:keepNext/>
      <w:jc w:val="center"/>
      <w:outlineLvl w:val="5"/>
    </w:pPr>
    <w:rPr>
      <w:rFonts w:ascii=".VnTimeH" w:hAnsi=".VnTimeH"/>
      <w:b/>
      <w:spacing w:val="0"/>
      <w:sz w:val="22"/>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rsid w:val="006B362F"/>
    <w:pPr>
      <w:spacing w:after="120"/>
    </w:pPr>
    <w:rPr>
      <w:spacing w:val="0"/>
      <w:sz w:val="24"/>
      <w:szCs w:val="24"/>
    </w:rPr>
  </w:style>
  <w:style w:type="paragraph" w:styleId="Chntrang">
    <w:name w:val="footer"/>
    <w:basedOn w:val="Binhthng"/>
    <w:rsid w:val="006B362F"/>
    <w:pPr>
      <w:tabs>
        <w:tab w:val="center" w:pos="4320"/>
        <w:tab w:val="right" w:pos="8640"/>
      </w:tabs>
    </w:pPr>
    <w:rPr>
      <w:spacing w:val="0"/>
      <w:sz w:val="24"/>
      <w:szCs w:val="24"/>
    </w:rPr>
  </w:style>
  <w:style w:type="character" w:styleId="Strang">
    <w:name w:val="page number"/>
    <w:basedOn w:val="Phngmcinhcuaoanvn"/>
    <w:rsid w:val="006B362F"/>
  </w:style>
  <w:style w:type="character" w:styleId="Siuktni">
    <w:name w:val="Hyperlink"/>
    <w:uiPriority w:val="99"/>
    <w:rsid w:val="00467509"/>
    <w:rPr>
      <w:color w:val="0000FF"/>
      <w:u w:val="single"/>
    </w:rPr>
  </w:style>
  <w:style w:type="character" w:styleId="FollowedHyperlink">
    <w:name w:val="FollowedHyperlink"/>
    <w:rsid w:val="00467509"/>
    <w:rPr>
      <w:color w:val="800080"/>
      <w:u w:val="single"/>
    </w:rPr>
  </w:style>
  <w:style w:type="paragraph" w:styleId="ThngthngWeb">
    <w:name w:val="Normal (Web)"/>
    <w:basedOn w:val="Binhthng"/>
    <w:uiPriority w:val="99"/>
    <w:rsid w:val="00467509"/>
    <w:pPr>
      <w:spacing w:before="100" w:beforeAutospacing="1" w:after="100" w:afterAutospacing="1"/>
    </w:pPr>
    <w:rPr>
      <w:spacing w:val="0"/>
      <w:sz w:val="24"/>
      <w:szCs w:val="24"/>
    </w:rPr>
  </w:style>
  <w:style w:type="paragraph" w:styleId="utrang">
    <w:name w:val="header"/>
    <w:basedOn w:val="Binhthng"/>
    <w:link w:val="utrangChar"/>
    <w:uiPriority w:val="99"/>
    <w:rsid w:val="00467509"/>
    <w:pPr>
      <w:tabs>
        <w:tab w:val="center" w:pos="4320"/>
        <w:tab w:val="right" w:pos="8640"/>
      </w:tabs>
    </w:pPr>
    <w:rPr>
      <w:rFonts w:ascii=".VnTime" w:hAnsi=".VnTime" w:cs="Arial"/>
      <w:spacing w:val="0"/>
    </w:rPr>
  </w:style>
  <w:style w:type="paragraph" w:styleId="ThutlThnVnban">
    <w:name w:val="Body Text Indent"/>
    <w:basedOn w:val="Binhthng"/>
    <w:rsid w:val="00467509"/>
    <w:pPr>
      <w:ind w:firstLine="426"/>
      <w:jc w:val="both"/>
    </w:pPr>
    <w:rPr>
      <w:rFonts w:ascii=".VnTime" w:hAnsi=".VnTime"/>
      <w:spacing w:val="0"/>
      <w:szCs w:val="20"/>
    </w:rPr>
  </w:style>
  <w:style w:type="paragraph" w:styleId="Thnvnban2">
    <w:name w:val="Body Text 2"/>
    <w:basedOn w:val="Binhthng"/>
    <w:rsid w:val="00467509"/>
    <w:pPr>
      <w:spacing w:after="120" w:line="480" w:lineRule="auto"/>
    </w:pPr>
    <w:rPr>
      <w:spacing w:val="0"/>
    </w:rPr>
  </w:style>
  <w:style w:type="paragraph" w:styleId="Thnvnban3">
    <w:name w:val="Body Text 3"/>
    <w:basedOn w:val="Binhthng"/>
    <w:rsid w:val="00467509"/>
    <w:pPr>
      <w:spacing w:after="120"/>
    </w:pPr>
    <w:rPr>
      <w:spacing w:val="0"/>
      <w:sz w:val="16"/>
      <w:szCs w:val="16"/>
    </w:rPr>
  </w:style>
  <w:style w:type="paragraph" w:styleId="ThnvnbanThutl2">
    <w:name w:val="Body Text Indent 2"/>
    <w:basedOn w:val="Binhthng"/>
    <w:rsid w:val="00467509"/>
    <w:pPr>
      <w:spacing w:after="120" w:line="480" w:lineRule="auto"/>
      <w:ind w:left="360"/>
    </w:pPr>
    <w:rPr>
      <w:rFonts w:ascii=".VnTime" w:hAnsi=".VnTime"/>
      <w:spacing w:val="0"/>
    </w:rPr>
  </w:style>
  <w:style w:type="paragraph" w:styleId="ThnvnbanThutl3">
    <w:name w:val="Body Text Indent 3"/>
    <w:basedOn w:val="Binhthng"/>
    <w:rsid w:val="00467509"/>
    <w:pPr>
      <w:spacing w:after="120"/>
      <w:ind w:left="283"/>
    </w:pPr>
    <w:rPr>
      <w:spacing w:val="0"/>
      <w:sz w:val="16"/>
      <w:szCs w:val="16"/>
    </w:rPr>
  </w:style>
  <w:style w:type="paragraph" w:styleId="Bantailiu">
    <w:name w:val="Document Map"/>
    <w:basedOn w:val="Binhthng"/>
    <w:semiHidden/>
    <w:rsid w:val="00467509"/>
    <w:pPr>
      <w:shd w:val="clear" w:color="auto" w:fill="000080"/>
    </w:pPr>
    <w:rPr>
      <w:rFonts w:ascii="Tahoma" w:hAnsi="Tahoma" w:cs="Tahoma"/>
      <w:spacing w:val="0"/>
      <w:sz w:val="20"/>
      <w:szCs w:val="20"/>
    </w:rPr>
  </w:style>
  <w:style w:type="paragraph" w:customStyle="1" w:styleId="CharCharCharCharCharCharCharCharCharCharCharCharChar">
    <w:name w:val="Char Char Char Char Char Char Char Char Char Char Char Char Char"/>
    <w:autoRedefine/>
    <w:rsid w:val="00467509"/>
    <w:pPr>
      <w:tabs>
        <w:tab w:val="left" w:pos="1152"/>
      </w:tabs>
      <w:spacing w:before="120" w:after="120" w:line="312" w:lineRule="auto"/>
    </w:pPr>
    <w:rPr>
      <w:rFonts w:ascii="VNI-Helve" w:eastAsia="VNI-Times" w:hAnsi="VNI-Helve" w:cs="VNI-Helve"/>
      <w:sz w:val="26"/>
      <w:szCs w:val="26"/>
      <w:lang w:val="en-US" w:eastAsia="en-US"/>
    </w:rPr>
  </w:style>
  <w:style w:type="paragraph" w:customStyle="1" w:styleId="normal-p">
    <w:name w:val="normal-p"/>
    <w:basedOn w:val="Binhthng"/>
    <w:rsid w:val="00467509"/>
    <w:pPr>
      <w:spacing w:before="100" w:beforeAutospacing="1" w:after="100" w:afterAutospacing="1"/>
    </w:pPr>
    <w:rPr>
      <w:spacing w:val="0"/>
      <w:sz w:val="24"/>
      <w:szCs w:val="24"/>
    </w:rPr>
  </w:style>
  <w:style w:type="paragraph" w:customStyle="1" w:styleId="Giua">
    <w:name w:val="Giua"/>
    <w:basedOn w:val="Binhthng"/>
    <w:autoRedefine/>
    <w:rsid w:val="00467509"/>
    <w:pPr>
      <w:tabs>
        <w:tab w:val="left" w:pos="1276"/>
      </w:tabs>
      <w:spacing w:before="120" w:line="24" w:lineRule="atLeast"/>
      <w:jc w:val="center"/>
    </w:pPr>
    <w:rPr>
      <w:b/>
      <w:spacing w:val="0"/>
      <w:szCs w:val="24"/>
    </w:rPr>
  </w:style>
  <w:style w:type="paragraph" w:customStyle="1" w:styleId="Char">
    <w:name w:val="Char"/>
    <w:basedOn w:val="Binhthng"/>
    <w:rsid w:val="00467509"/>
    <w:pPr>
      <w:spacing w:after="160" w:line="240" w:lineRule="exact"/>
    </w:pPr>
    <w:rPr>
      <w:rFonts w:ascii="Verdana" w:hAnsi="Verdana" w:cs="Verdana"/>
      <w:spacing w:val="0"/>
      <w:sz w:val="20"/>
      <w:szCs w:val="20"/>
      <w:lang w:val="en-GB"/>
    </w:rPr>
  </w:style>
  <w:style w:type="paragraph" w:customStyle="1" w:styleId="Dash">
    <w:name w:val="Dash"/>
    <w:basedOn w:val="Binhthng"/>
    <w:rsid w:val="00467509"/>
    <w:pPr>
      <w:numPr>
        <w:numId w:val="2"/>
      </w:numPr>
      <w:autoSpaceDE w:val="0"/>
      <w:autoSpaceDN w:val="0"/>
      <w:adjustRightInd w:val="0"/>
      <w:spacing w:before="120" w:after="120"/>
    </w:pPr>
    <w:rPr>
      <w:rFonts w:ascii="Souvenir-Light" w:hAnsi="Souvenir-Light" w:cs="Souvenir-Light"/>
      <w:spacing w:val="0"/>
      <w:sz w:val="20"/>
      <w:szCs w:val="20"/>
      <w:lang w:val="en-GB"/>
    </w:rPr>
  </w:style>
  <w:style w:type="paragraph" w:customStyle="1" w:styleId="CharCharCharChar">
    <w:name w:val="Char Char Char Char"/>
    <w:basedOn w:val="Bantailiu"/>
    <w:rsid w:val="00467509"/>
    <w:pPr>
      <w:widowControl w:val="0"/>
      <w:tabs>
        <w:tab w:val="left" w:pos="1114"/>
      </w:tabs>
      <w:suppressAutoHyphens/>
      <w:adjustRightInd w:val="0"/>
      <w:spacing w:before="120" w:line="436" w:lineRule="exact"/>
      <w:ind w:left="1428" w:rightChars="-56" w:right="-56" w:firstLine="1"/>
      <w:jc w:val="both"/>
      <w:outlineLvl w:val="3"/>
    </w:pPr>
    <w:rPr>
      <w:b/>
      <w:bCs/>
      <w:kern w:val="2"/>
      <w:sz w:val="24"/>
      <w:szCs w:val="24"/>
      <w:lang w:eastAsia="zh-CN"/>
    </w:rPr>
  </w:style>
  <w:style w:type="paragraph" w:customStyle="1" w:styleId="CharCharChar">
    <w:name w:val="Char Char Char"/>
    <w:basedOn w:val="Binhthng"/>
    <w:rsid w:val="00467509"/>
    <w:pPr>
      <w:spacing w:after="160" w:line="240" w:lineRule="exact"/>
    </w:pPr>
    <w:rPr>
      <w:rFonts w:ascii="Verdana" w:hAnsi="Verdana"/>
      <w:spacing w:val="0"/>
      <w:sz w:val="20"/>
      <w:szCs w:val="20"/>
    </w:rPr>
  </w:style>
  <w:style w:type="character" w:customStyle="1" w:styleId="normal-h">
    <w:name w:val="normal-h"/>
    <w:basedOn w:val="Phngmcinhcuaoanvn"/>
    <w:rsid w:val="00467509"/>
  </w:style>
  <w:style w:type="table" w:styleId="LiBang">
    <w:name w:val="Table Grid"/>
    <w:basedOn w:val="BangThngthng"/>
    <w:rsid w:val="007D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065363"/>
    <w:pPr>
      <w:spacing w:after="160" w:line="240" w:lineRule="exact"/>
    </w:pPr>
    <w:rPr>
      <w:rFonts w:ascii="Arial" w:hAnsi="Arial" w:cs="Arial"/>
      <w:spacing w:val="0"/>
      <w:sz w:val="22"/>
      <w:szCs w:val="22"/>
    </w:rPr>
  </w:style>
  <w:style w:type="character" w:customStyle="1" w:styleId="utrangChar">
    <w:name w:val="Đầu trang Char"/>
    <w:link w:val="utrang"/>
    <w:uiPriority w:val="99"/>
    <w:rsid w:val="00027E75"/>
    <w:rPr>
      <w:rFonts w:ascii=".VnTime" w:hAnsi=".VnTime" w:cs="Arial"/>
      <w:sz w:val="28"/>
      <w:szCs w:val="28"/>
    </w:rPr>
  </w:style>
  <w:style w:type="paragraph" w:styleId="Bongchuthich">
    <w:name w:val="Balloon Text"/>
    <w:basedOn w:val="Binhthng"/>
    <w:link w:val="BongchuthichChar"/>
    <w:rsid w:val="005377DD"/>
    <w:rPr>
      <w:rFonts w:ascii="Tahoma" w:hAnsi="Tahoma" w:cs="Tahoma"/>
      <w:sz w:val="16"/>
      <w:szCs w:val="16"/>
    </w:rPr>
  </w:style>
  <w:style w:type="character" w:customStyle="1" w:styleId="BongchuthichChar">
    <w:name w:val="Bóng chú thích Char"/>
    <w:link w:val="Bongchuthich"/>
    <w:rsid w:val="005377DD"/>
    <w:rPr>
      <w:rFonts w:ascii="Tahoma" w:hAnsi="Tahoma" w:cs="Tahoma"/>
      <w:spacing w:val="-6"/>
      <w:sz w:val="16"/>
      <w:szCs w:val="16"/>
    </w:rPr>
  </w:style>
  <w:style w:type="character" w:customStyle="1" w:styleId="fontstyle01">
    <w:name w:val="fontstyle01"/>
    <w:rsid w:val="004E3EBE"/>
    <w:rPr>
      <w:rFonts w:ascii="Times New Roman" w:hAnsi="Times New Roman" w:cs="Times New Roman" w:hint="default"/>
      <w:b w:val="0"/>
      <w:bCs w:val="0"/>
      <w:i w:val="0"/>
      <w:iCs w:val="0"/>
      <w:color w:val="000000"/>
      <w:sz w:val="28"/>
      <w:szCs w:val="28"/>
    </w:rPr>
  </w:style>
  <w:style w:type="paragraph" w:styleId="oancuaDanhsach">
    <w:name w:val="List Paragraph"/>
    <w:basedOn w:val="Binhthng"/>
    <w:uiPriority w:val="34"/>
    <w:qFormat/>
    <w:rsid w:val="0096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6787">
      <w:bodyDiv w:val="1"/>
      <w:marLeft w:val="0"/>
      <w:marRight w:val="0"/>
      <w:marTop w:val="0"/>
      <w:marBottom w:val="0"/>
      <w:divBdr>
        <w:top w:val="none" w:sz="0" w:space="0" w:color="auto"/>
        <w:left w:val="none" w:sz="0" w:space="0" w:color="auto"/>
        <w:bottom w:val="none" w:sz="0" w:space="0" w:color="auto"/>
        <w:right w:val="none" w:sz="0" w:space="0" w:color="auto"/>
      </w:divBdr>
    </w:div>
    <w:div w:id="221913350">
      <w:bodyDiv w:val="1"/>
      <w:marLeft w:val="0"/>
      <w:marRight w:val="0"/>
      <w:marTop w:val="0"/>
      <w:marBottom w:val="0"/>
      <w:divBdr>
        <w:top w:val="none" w:sz="0" w:space="0" w:color="auto"/>
        <w:left w:val="none" w:sz="0" w:space="0" w:color="auto"/>
        <w:bottom w:val="none" w:sz="0" w:space="0" w:color="auto"/>
        <w:right w:val="none" w:sz="0" w:space="0" w:color="auto"/>
      </w:divBdr>
    </w:div>
    <w:div w:id="445659116">
      <w:bodyDiv w:val="1"/>
      <w:marLeft w:val="0"/>
      <w:marRight w:val="0"/>
      <w:marTop w:val="0"/>
      <w:marBottom w:val="0"/>
      <w:divBdr>
        <w:top w:val="none" w:sz="0" w:space="0" w:color="auto"/>
        <w:left w:val="none" w:sz="0" w:space="0" w:color="auto"/>
        <w:bottom w:val="none" w:sz="0" w:space="0" w:color="auto"/>
        <w:right w:val="none" w:sz="0" w:space="0" w:color="auto"/>
      </w:divBdr>
    </w:div>
    <w:div w:id="1147433098">
      <w:bodyDiv w:val="1"/>
      <w:marLeft w:val="0"/>
      <w:marRight w:val="0"/>
      <w:marTop w:val="0"/>
      <w:marBottom w:val="0"/>
      <w:divBdr>
        <w:top w:val="none" w:sz="0" w:space="0" w:color="auto"/>
        <w:left w:val="none" w:sz="0" w:space="0" w:color="auto"/>
        <w:bottom w:val="none" w:sz="0" w:space="0" w:color="auto"/>
        <w:right w:val="none" w:sz="0" w:space="0" w:color="auto"/>
      </w:divBdr>
    </w:div>
    <w:div w:id="1396319174">
      <w:bodyDiv w:val="1"/>
      <w:marLeft w:val="0"/>
      <w:marRight w:val="0"/>
      <w:marTop w:val="0"/>
      <w:marBottom w:val="0"/>
      <w:divBdr>
        <w:top w:val="none" w:sz="0" w:space="0" w:color="auto"/>
        <w:left w:val="none" w:sz="0" w:space="0" w:color="auto"/>
        <w:bottom w:val="none" w:sz="0" w:space="0" w:color="auto"/>
        <w:right w:val="none" w:sz="0" w:space="0" w:color="auto"/>
      </w:divBdr>
    </w:div>
    <w:div w:id="17289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5AA0DE6B-14D4-47A6-907F-0A47534E202A}">
  <ds:schemaRefs>
    <ds:schemaRef ds:uri="http://schemas.microsoft.com/office/2006/metadata/longProperties"/>
  </ds:schemaRefs>
</ds:datastoreItem>
</file>

<file path=customXml/itemProps2.xml><?xml version="1.0" encoding="utf-8"?>
<ds:datastoreItem xmlns:ds="http://schemas.openxmlformats.org/officeDocument/2006/customXml" ds:itemID="{9C052942-333D-4397-BB91-5175A04F2A08}">
  <ds:schemaRefs>
    <ds:schemaRef ds:uri="http://schemas.microsoft.com/sharepoint/v3/contenttype/forms"/>
  </ds:schemaRefs>
</ds:datastoreItem>
</file>

<file path=customXml/itemProps3.xml><?xml version="1.0" encoding="utf-8"?>
<ds:datastoreItem xmlns:ds="http://schemas.openxmlformats.org/officeDocument/2006/customXml" ds:itemID="{F1FF953C-6F78-4560-A0DF-98424433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C61919-500A-47DB-BA6E-C373EB00B1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8546B-CB88-4C5B-B1D8-AE44512203A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6C61919-500A-47DB-BA6E-C373EB00B11B"/>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14</Pages>
  <Words>4355</Words>
  <Characters>24826</Characters>
  <Application>Microsoft Office Word</Application>
  <DocSecurity>0</DocSecurity>
  <Lines>206</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UỶ BAN NHÂN DÂN</vt:lpstr>
      <vt:lpstr>UỶ BAN NHÂN DÂN</vt:lpstr>
    </vt:vector>
  </TitlesOfParts>
  <Company>Bach Thanh Computer</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Phạm Danh Kiên</dc:creator>
  <cp:keywords/>
  <cp:lastModifiedBy>Admin</cp:lastModifiedBy>
  <cp:revision>31</cp:revision>
  <cp:lastPrinted>2016-08-23T09:05:00Z</cp:lastPrinted>
  <dcterms:created xsi:type="dcterms:W3CDTF">2025-01-01T07:13:00Z</dcterms:created>
  <dcterms:modified xsi:type="dcterms:W3CDTF">2025-01-06T07:08:00Z</dcterms:modified>
</cp:coreProperties>
</file>